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BF6" w:rsidRDefault="00F4437D">
      <w:pPr>
        <w:bidi/>
        <w:spacing w:line="420" w:lineRule="exact"/>
        <w:contextualSpacing/>
        <w:jc w:val="center"/>
        <w:rPr>
          <w:rFonts w:ascii="Arabic Typesetting" w:eastAsia="Calibri" w:hAnsi="Arabic Typesetting" w:cs="Arabic Typesetting"/>
          <w:b/>
          <w:bCs/>
          <w:sz w:val="40"/>
          <w:szCs w:val="40"/>
          <w:lang w:eastAsia="en-US" w:bidi="ar-DZ"/>
        </w:rPr>
      </w:pPr>
      <w:r>
        <w:rPr>
          <w:rFonts w:ascii="Arabic Typesetting" w:eastAsia="Calibri" w:hAnsi="Arabic Typesetting" w:cs="Arabic Typesetting"/>
          <w:b/>
          <w:bCs/>
          <w:noProof/>
          <w:sz w:val="40"/>
          <w:szCs w:val="40"/>
          <w:rtl/>
        </w:rPr>
        <w:drawing>
          <wp:anchor distT="0" distB="0" distL="114300" distR="114300" simplePos="0" relativeHeight="251658240" behindDoc="0" locked="0" layoutInCell="1" allowOverlap="1">
            <wp:simplePos x="0" y="0"/>
            <wp:positionH relativeFrom="column">
              <wp:posOffset>5707380</wp:posOffset>
            </wp:positionH>
            <wp:positionV relativeFrom="paragraph">
              <wp:posOffset>635</wp:posOffset>
            </wp:positionV>
            <wp:extent cx="981075" cy="723900"/>
            <wp:effectExtent l="19050" t="0" r="9525" b="0"/>
            <wp:wrapSquare wrapText="bothSides"/>
            <wp:docPr id="6" name="Image 5" descr="C:\Users\ILHAM\Desktop\الشعار الرسمي لجامعة سطيف 1 فرحات عباس.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5" descr="C:\Users\ILHAM\Desktop\الشعار الرسمي لجامعة سطيف 1 فرحات عباس.png"/>
                    <pic:cNvPicPr>
                      <a:picLocks noChangeArrowheads="1"/>
                    </pic:cNvPicPr>
                  </pic:nvPicPr>
                  <pic:blipFill>
                    <a:blip r:embed="rId5"/>
                    <a:srcRect/>
                    <a:stretch>
                      <a:fillRect/>
                    </a:stretch>
                  </pic:blipFill>
                  <pic:spPr bwMode="auto">
                    <a:xfrm>
                      <a:off x="0" y="0"/>
                      <a:ext cx="981075" cy="723900"/>
                    </a:xfrm>
                    <a:prstGeom prst="rect">
                      <a:avLst/>
                    </a:prstGeom>
                    <a:noFill/>
                    <a:ln w="9525">
                      <a:noFill/>
                      <a:miter lim="800000"/>
                      <a:headEnd/>
                      <a:tailEnd/>
                    </a:ln>
                  </pic:spPr>
                </pic:pic>
              </a:graphicData>
            </a:graphic>
          </wp:anchor>
        </w:drawing>
      </w:r>
      <w:r>
        <w:rPr>
          <w:rFonts w:ascii="Arabic Typesetting" w:eastAsia="Calibri" w:hAnsi="Arabic Typesetting" w:cs="Arabic Typesetting"/>
          <w:b/>
          <w:bCs/>
          <w:noProof/>
          <w:sz w:val="40"/>
          <w:szCs w:val="40"/>
          <w:rtl/>
        </w:rPr>
        <w:drawing>
          <wp:anchor distT="0" distB="0" distL="114300" distR="114300" simplePos="0" relativeHeight="251659264" behindDoc="0" locked="0" layoutInCell="1" allowOverlap="1">
            <wp:simplePos x="0" y="0"/>
            <wp:positionH relativeFrom="column">
              <wp:posOffset>135255</wp:posOffset>
            </wp:positionH>
            <wp:positionV relativeFrom="paragraph">
              <wp:posOffset>38735</wp:posOffset>
            </wp:positionV>
            <wp:extent cx="981075" cy="723900"/>
            <wp:effectExtent l="19050" t="0" r="9525" b="0"/>
            <wp:wrapSquare wrapText="bothSides"/>
            <wp:docPr id="7" name="Image 5" descr="C:\Users\ILHAM\Desktop\الشعار الرسمي لجامعة سطيف 1 فرحات عباس.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5" descr="C:\Users\ILHAM\Desktop\الشعار الرسمي لجامعة سطيف 1 فرحات عباس.png"/>
                    <pic:cNvPicPr>
                      <a:picLocks noChangeArrowheads="1"/>
                    </pic:cNvPicPr>
                  </pic:nvPicPr>
                  <pic:blipFill>
                    <a:blip r:embed="rId5"/>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008A0BF6">
        <w:rPr>
          <w:rFonts w:ascii="Arabic Typesetting" w:eastAsia="Calibri" w:hAnsi="Arabic Typesetting" w:cs="Arabic Typesetting" w:hint="cs"/>
          <w:b/>
          <w:bCs/>
          <w:sz w:val="40"/>
          <w:szCs w:val="40"/>
          <w:rtl/>
          <w:lang w:eastAsia="en-US" w:bidi="ar-DZ"/>
        </w:rPr>
        <w:t xml:space="preserve">    </w:t>
      </w:r>
      <w:r w:rsidR="008A0BF6">
        <w:rPr>
          <w:rFonts w:ascii="Arabic Typesetting" w:eastAsia="Calibri" w:hAnsi="Arabic Typesetting" w:cs="Arabic Typesetting"/>
          <w:b/>
          <w:bCs/>
          <w:sz w:val="40"/>
          <w:szCs w:val="40"/>
          <w:rtl/>
          <w:lang w:eastAsia="en-US" w:bidi="ar-DZ"/>
        </w:rPr>
        <w:t>الجمهوريــــــة الجزائريـــــــة الديمقراطيـــــة الشعبيـــــــــة</w:t>
      </w:r>
    </w:p>
    <w:p w:rsidR="008A0BF6" w:rsidRDefault="008A0BF6">
      <w:pPr>
        <w:bidi/>
        <w:spacing w:line="420" w:lineRule="exact"/>
        <w:contextualSpacing/>
        <w:rPr>
          <w:rFonts w:ascii="Arabic Typesetting" w:eastAsia="Calibri" w:hAnsi="Arabic Typesetting" w:cs="Arabic Typesetting"/>
          <w:b/>
          <w:bCs/>
          <w:sz w:val="40"/>
          <w:szCs w:val="40"/>
          <w:lang w:eastAsia="en-US" w:bidi="ar-DZ"/>
        </w:rPr>
      </w:pPr>
      <w:r>
        <w:rPr>
          <w:rFonts w:ascii="Arabic Typesetting" w:eastAsia="Calibri" w:hAnsi="Arabic Typesetting" w:cs="Arabic Typesetting" w:hint="cs"/>
          <w:b/>
          <w:bCs/>
          <w:sz w:val="40"/>
          <w:szCs w:val="40"/>
          <w:rtl/>
          <w:lang w:eastAsia="en-US" w:bidi="ar-DZ"/>
        </w:rPr>
        <w:t xml:space="preserve">             </w:t>
      </w:r>
      <w:r>
        <w:rPr>
          <w:rFonts w:ascii="Arabic Typesetting" w:eastAsia="Calibri" w:hAnsi="Arabic Typesetting" w:cs="Arabic Typesetting"/>
          <w:b/>
          <w:bCs/>
          <w:sz w:val="40"/>
          <w:szCs w:val="40"/>
          <w:lang w:eastAsia="en-US" w:bidi="ar-DZ"/>
        </w:rPr>
        <w:t xml:space="preserve">     </w:t>
      </w:r>
      <w:r>
        <w:rPr>
          <w:rFonts w:ascii="Arabic Typesetting" w:eastAsia="Calibri" w:hAnsi="Arabic Typesetting" w:cs="Arabic Typesetting" w:hint="cs"/>
          <w:b/>
          <w:bCs/>
          <w:sz w:val="40"/>
          <w:szCs w:val="40"/>
          <w:rtl/>
          <w:lang w:eastAsia="en-US" w:bidi="ar-DZ"/>
        </w:rPr>
        <w:t xml:space="preserve">    </w:t>
      </w:r>
      <w:proofErr w:type="gramStart"/>
      <w:r>
        <w:rPr>
          <w:rFonts w:ascii="Arabic Typesetting" w:eastAsia="Calibri" w:hAnsi="Arabic Typesetting" w:cs="Arabic Typesetting"/>
          <w:b/>
          <w:bCs/>
          <w:sz w:val="40"/>
          <w:szCs w:val="40"/>
          <w:rtl/>
          <w:lang w:eastAsia="en-US" w:bidi="ar-DZ"/>
        </w:rPr>
        <w:t>وزارة</w:t>
      </w:r>
      <w:proofErr w:type="gramEnd"/>
      <w:r>
        <w:rPr>
          <w:rFonts w:ascii="Arabic Typesetting" w:eastAsia="Calibri" w:hAnsi="Arabic Typesetting" w:cs="Arabic Typesetting"/>
          <w:b/>
          <w:bCs/>
          <w:sz w:val="40"/>
          <w:szCs w:val="40"/>
          <w:rtl/>
          <w:lang w:eastAsia="en-US" w:bidi="ar-DZ"/>
        </w:rPr>
        <w:t xml:space="preserve"> التعليـم العــالـــي والبحــث العلمــي</w:t>
      </w:r>
    </w:p>
    <w:p w:rsidR="008A0BF6" w:rsidRDefault="008A0BF6">
      <w:pPr>
        <w:bidi/>
        <w:spacing w:line="420" w:lineRule="exact"/>
        <w:contextualSpacing/>
        <w:jc w:val="center"/>
        <w:rPr>
          <w:rFonts w:ascii="Arabic Typesetting" w:eastAsia="Calibri" w:hAnsi="Arabic Typesetting" w:cs="Arabic Typesetting"/>
          <w:b/>
          <w:bCs/>
          <w:sz w:val="40"/>
          <w:szCs w:val="40"/>
          <w:rtl/>
          <w:lang w:eastAsia="en-US" w:bidi="ar-DZ"/>
        </w:rPr>
      </w:pPr>
      <w:r>
        <w:rPr>
          <w:rFonts w:ascii="Arabic Typesetting" w:eastAsia="Calibri" w:hAnsi="Arabic Typesetting" w:cs="Arabic Typesetting" w:hint="cs"/>
          <w:b/>
          <w:bCs/>
          <w:sz w:val="40"/>
          <w:szCs w:val="40"/>
          <w:rtl/>
          <w:lang w:eastAsia="en-US" w:bidi="ar-DZ"/>
        </w:rPr>
        <w:t xml:space="preserve">     </w:t>
      </w:r>
      <w:r>
        <w:rPr>
          <w:rFonts w:ascii="Arabic Typesetting" w:eastAsia="Calibri" w:hAnsi="Arabic Typesetting" w:cs="Arabic Typesetting"/>
          <w:b/>
          <w:bCs/>
          <w:sz w:val="40"/>
          <w:szCs w:val="40"/>
          <w:rtl/>
          <w:lang w:eastAsia="en-US" w:bidi="ar-DZ"/>
        </w:rPr>
        <w:t>جامعــة فرحــات عبــــاس سطيـــف</w:t>
      </w:r>
      <w:r>
        <w:rPr>
          <w:rFonts w:ascii="Arabic Typesetting" w:eastAsia="Calibri" w:hAnsi="Arabic Typesetting" w:cs="Arabic Typesetting" w:hint="cs"/>
          <w:b/>
          <w:bCs/>
          <w:sz w:val="40"/>
          <w:szCs w:val="40"/>
          <w:rtl/>
          <w:lang w:eastAsia="en-US" w:bidi="ar-DZ"/>
        </w:rPr>
        <w:t>1</w:t>
      </w:r>
    </w:p>
    <w:p w:rsidR="008A0BF6" w:rsidRDefault="005F761B">
      <w:pPr>
        <w:bidi/>
        <w:spacing w:line="240" w:lineRule="auto"/>
        <w:contextualSpacing/>
        <w:jc w:val="center"/>
        <w:rPr>
          <w:rFonts w:ascii="Arabic Typesetting" w:eastAsia="Calibri" w:hAnsi="Arabic Typesetting" w:cs="Arabic Typesetting"/>
          <w:b/>
          <w:bCs/>
          <w:sz w:val="40"/>
          <w:szCs w:val="40"/>
          <w:rtl/>
          <w:lang w:eastAsia="en-US" w:bidi="ar-DZ"/>
        </w:rPr>
      </w:pPr>
      <w:r>
        <w:rPr>
          <w:rFonts w:ascii="Arabic Typesetting" w:eastAsia="Calibri" w:hAnsi="Arabic Typesetting" w:cs="Arabic Typesetting"/>
          <w:b/>
          <w:bCs/>
          <w:sz w:val="40"/>
          <w:szCs w:val="40"/>
          <w:rtl/>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Forme automatique 3" o:spid="_x0000_s1027" type="#_x0000_t107" style="position:absolute;left:0;text-align:left;margin-left:138.15pt;margin-top:4.55pt;width:276.55pt;height:68.25pt;z-index:251656192;mso-wrap-style:none" strokecolor="#95b3d7" strokeweight="1pt">
            <v:fill color2="#b8cce4" focusposition="1" focussize="" focus="100%" type="gradient"/>
            <v:shadow on="t" type="perspective" color="#243f60" opacity=".5" offset="1pt" offset2="-3pt,-2pt"/>
            <v:textbox style="mso-next-textbox:#Forme automatique 3">
              <w:txbxContent>
                <w:p w:rsidR="008A0BF6" w:rsidRDefault="005F761B">
                  <w:pPr>
                    <w:bidi/>
                    <w:spacing w:line="240" w:lineRule="auto"/>
                    <w:contextualSpacing/>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WordArt 1" o:spid="_x0000_i1025" type="#_x0000_t136" style="width:129pt;height:41.45pt" fillcolor="black">
                        <v:shadow color="#868686"/>
                        <v:textpath style="font-family:&quot;Arabic Typesetting&quot;;font-size:24pt;font-weight:bold" trim="t" string="بطاقة تقنية حول تخصص:&#10;................................."/>
                      </v:shape>
                    </w:pict>
                  </w:r>
                </w:p>
              </w:txbxContent>
            </v:textbox>
          </v:shape>
        </w:pict>
      </w:r>
    </w:p>
    <w:p w:rsidR="008A0BF6" w:rsidRDefault="008A0BF6">
      <w:pPr>
        <w:bidi/>
        <w:spacing w:line="240" w:lineRule="auto"/>
        <w:contextualSpacing/>
        <w:jc w:val="center"/>
        <w:rPr>
          <w:rFonts w:ascii="Arabic Typesetting" w:eastAsia="Calibri" w:hAnsi="Arabic Typesetting" w:cs="Arabic Typesetting"/>
          <w:b/>
          <w:bCs/>
          <w:sz w:val="40"/>
          <w:szCs w:val="40"/>
          <w:rtl/>
          <w:lang w:eastAsia="en-US" w:bidi="ar-DZ"/>
        </w:rPr>
      </w:pPr>
    </w:p>
    <w:p w:rsidR="008A0BF6" w:rsidRDefault="008A0BF6">
      <w:pPr>
        <w:bidi/>
        <w:spacing w:line="240" w:lineRule="auto"/>
        <w:contextualSpacing/>
        <w:jc w:val="center"/>
        <w:rPr>
          <w:rFonts w:ascii="Arabic Typesetting" w:eastAsia="Calibri" w:hAnsi="Arabic Typesetting" w:cs="Arabic Typesetting"/>
          <w:b/>
          <w:bCs/>
          <w:sz w:val="6"/>
          <w:szCs w:val="6"/>
          <w:lang w:eastAsia="en-US" w:bidi="ar-DZ"/>
        </w:rPr>
      </w:pPr>
    </w:p>
    <w:p w:rsidR="00AB4336" w:rsidRDefault="00AB4336" w:rsidP="00AB4336">
      <w:pPr>
        <w:bidi/>
        <w:spacing w:line="240" w:lineRule="auto"/>
        <w:contextualSpacing/>
        <w:jc w:val="center"/>
        <w:rPr>
          <w:rFonts w:ascii="Arabic Typesetting" w:eastAsia="Calibri" w:hAnsi="Arabic Typesetting" w:cs="Arabic Typesetting"/>
          <w:b/>
          <w:bCs/>
          <w:sz w:val="6"/>
          <w:szCs w:val="6"/>
          <w:lang w:eastAsia="en-US" w:bidi="ar-DZ"/>
        </w:rPr>
      </w:pPr>
    </w:p>
    <w:p w:rsidR="00AB4336" w:rsidRDefault="00AB4336" w:rsidP="00AB4336">
      <w:pPr>
        <w:bidi/>
        <w:spacing w:line="240" w:lineRule="auto"/>
        <w:contextualSpacing/>
        <w:jc w:val="center"/>
        <w:rPr>
          <w:rFonts w:ascii="Arabic Typesetting" w:eastAsia="Calibri" w:hAnsi="Arabic Typesetting" w:cs="Arabic Typesetting"/>
          <w:b/>
          <w:bCs/>
          <w:sz w:val="6"/>
          <w:szCs w:val="6"/>
          <w:lang w:eastAsia="en-US" w:bidi="ar-DZ"/>
        </w:rPr>
      </w:pPr>
    </w:p>
    <w:p w:rsidR="00AB4336" w:rsidRDefault="00AB4336" w:rsidP="00AB4336">
      <w:pPr>
        <w:bidi/>
        <w:spacing w:line="240" w:lineRule="auto"/>
        <w:contextualSpacing/>
        <w:jc w:val="center"/>
        <w:rPr>
          <w:rFonts w:ascii="Arabic Typesetting" w:eastAsia="Calibri" w:hAnsi="Arabic Typesetting" w:cs="Arabic Typesetting"/>
          <w:b/>
          <w:bCs/>
          <w:sz w:val="6"/>
          <w:szCs w:val="6"/>
          <w:lang w:eastAsia="en-US" w:bidi="ar-DZ"/>
        </w:rPr>
      </w:pPr>
    </w:p>
    <w:p w:rsidR="00AB4336" w:rsidRDefault="00AB4336" w:rsidP="00AB4336">
      <w:pPr>
        <w:bidi/>
        <w:spacing w:line="240" w:lineRule="auto"/>
        <w:contextualSpacing/>
        <w:jc w:val="center"/>
        <w:rPr>
          <w:rFonts w:ascii="Arabic Typesetting" w:eastAsia="Calibri" w:hAnsi="Arabic Typesetting" w:cs="Arabic Typesetting"/>
          <w:b/>
          <w:bCs/>
          <w:sz w:val="6"/>
          <w:szCs w:val="6"/>
          <w:lang w:eastAsia="en-US" w:bidi="ar-DZ"/>
        </w:rPr>
      </w:pPr>
    </w:p>
    <w:p w:rsidR="00AB4336" w:rsidRDefault="00AB4336" w:rsidP="00AB4336">
      <w:pPr>
        <w:bidi/>
        <w:spacing w:line="240" w:lineRule="auto"/>
        <w:contextualSpacing/>
        <w:jc w:val="center"/>
        <w:rPr>
          <w:rFonts w:ascii="Arabic Typesetting" w:eastAsia="Calibri" w:hAnsi="Arabic Typesetting" w:cs="Arabic Typesetting"/>
          <w:b/>
          <w:bCs/>
          <w:sz w:val="6"/>
          <w:szCs w:val="6"/>
          <w:lang w:eastAsia="en-US" w:bidi="ar-DZ"/>
        </w:rPr>
      </w:pPr>
    </w:p>
    <w:p w:rsidR="00AB4336" w:rsidRDefault="00AB4336" w:rsidP="00AB4336">
      <w:pPr>
        <w:bidi/>
        <w:spacing w:line="240" w:lineRule="auto"/>
        <w:contextualSpacing/>
        <w:jc w:val="center"/>
        <w:rPr>
          <w:rFonts w:ascii="Arabic Typesetting" w:eastAsia="Calibri" w:hAnsi="Arabic Typesetting" w:cs="Arabic Typesetting"/>
          <w:b/>
          <w:bCs/>
          <w:sz w:val="6"/>
          <w:szCs w:val="6"/>
          <w:rtl/>
          <w:lang w:eastAsia="en-US" w:bidi="ar-DZ"/>
        </w:rPr>
      </w:pPr>
    </w:p>
    <w:p w:rsidR="008A0BF6" w:rsidRDefault="008A0BF6">
      <w:pPr>
        <w:bidi/>
        <w:spacing w:line="240" w:lineRule="auto"/>
        <w:contextualSpacing/>
        <w:jc w:val="center"/>
        <w:rPr>
          <w:rFonts w:ascii="Arabic Typesetting" w:eastAsia="Calibri" w:hAnsi="Arabic Typesetting" w:cs="Arabic Typesetting"/>
          <w:b/>
          <w:bCs/>
          <w:sz w:val="6"/>
          <w:szCs w:val="6"/>
          <w:rtl/>
          <w:lang w:eastAsia="en-US" w:bidi="ar-DZ"/>
        </w:rPr>
      </w:pPr>
    </w:p>
    <w:p w:rsidR="008A0BF6" w:rsidRDefault="008A0BF6">
      <w:pPr>
        <w:bidi/>
        <w:spacing w:line="240" w:lineRule="auto"/>
        <w:contextualSpacing/>
        <w:jc w:val="center"/>
        <w:rPr>
          <w:rFonts w:ascii="Arabic Typesetting" w:eastAsia="Calibri" w:hAnsi="Arabic Typesetting" w:cs="Arabic Typesetting"/>
          <w:b/>
          <w:bCs/>
          <w:sz w:val="6"/>
          <w:szCs w:val="6"/>
          <w:rtl/>
          <w:lang w:eastAsia="en-US" w:bidi="ar-DZ"/>
        </w:rPr>
      </w:pPr>
    </w:p>
    <w:p w:rsidR="008A0BF6" w:rsidRDefault="008A0BF6">
      <w:pPr>
        <w:bidi/>
        <w:spacing w:line="240" w:lineRule="auto"/>
        <w:contextualSpacing/>
        <w:jc w:val="center"/>
        <w:rPr>
          <w:rFonts w:ascii="Arabic Typesetting" w:eastAsia="Calibri" w:hAnsi="Arabic Typesetting" w:cs="Arabic Typesetting"/>
          <w:b/>
          <w:bCs/>
          <w:sz w:val="6"/>
          <w:szCs w:val="6"/>
          <w:rtl/>
          <w:lang w:eastAsia="en-US" w:bidi="ar-DZ"/>
        </w:rPr>
      </w:pPr>
    </w:p>
    <w:p w:rsidR="008A0BF6" w:rsidRDefault="008A0BF6">
      <w:pPr>
        <w:bidi/>
        <w:spacing w:line="240" w:lineRule="auto"/>
        <w:contextualSpacing/>
        <w:jc w:val="center"/>
        <w:rPr>
          <w:rFonts w:ascii="Arabic Typesetting" w:eastAsia="Calibri" w:hAnsi="Arabic Typesetting" w:cs="Arabic Typesetting"/>
          <w:b/>
          <w:bCs/>
          <w:sz w:val="6"/>
          <w:szCs w:val="6"/>
          <w:rtl/>
          <w:lang w:eastAsia="en-US" w:bidi="ar-DZ"/>
        </w:rPr>
      </w:pPr>
    </w:p>
    <w:p w:rsidR="008A0BF6" w:rsidRPr="00AF6929" w:rsidRDefault="008A0BF6" w:rsidP="00AB4336">
      <w:pPr>
        <w:bidi/>
        <w:spacing w:line="240" w:lineRule="auto"/>
        <w:contextualSpacing/>
        <w:rPr>
          <w:b/>
          <w:bCs/>
          <w:color w:val="000000" w:themeColor="text1"/>
          <w:sz w:val="36"/>
          <w:szCs w:val="36"/>
          <w:rtl/>
        </w:rPr>
      </w:pPr>
      <w:r w:rsidRPr="00AB4336">
        <w:rPr>
          <w:rFonts w:ascii="Arabic Typesetting" w:eastAsia="Calibri" w:hAnsi="Arabic Typesetting" w:cs="Arabic Typesetting" w:hint="cs"/>
          <w:b/>
          <w:bCs/>
          <w:color w:val="000000" w:themeColor="text1"/>
          <w:sz w:val="40"/>
          <w:szCs w:val="40"/>
          <w:rtl/>
          <w:lang w:eastAsia="en-US" w:bidi="ar-DZ"/>
        </w:rPr>
        <w:t xml:space="preserve"> </w:t>
      </w:r>
      <w:proofErr w:type="gramStart"/>
      <w:r w:rsidRPr="00AF6929">
        <w:rPr>
          <w:rFonts w:ascii="Arabic Typesetting" w:eastAsia="Calibri" w:hAnsi="Arabic Typesetting" w:cs="Arabic Typesetting" w:hint="cs"/>
          <w:b/>
          <w:bCs/>
          <w:color w:val="000000" w:themeColor="text1"/>
          <w:sz w:val="36"/>
          <w:szCs w:val="36"/>
          <w:rtl/>
          <w:lang w:eastAsia="en-US" w:bidi="ar-DZ"/>
        </w:rPr>
        <w:t>الكلية</w:t>
      </w:r>
      <w:proofErr w:type="gramEnd"/>
      <w:r w:rsidRPr="00AF6929">
        <w:rPr>
          <w:rFonts w:ascii="Arabic Typesetting" w:eastAsia="Calibri" w:hAnsi="Arabic Typesetting" w:cs="Arabic Typesetting" w:hint="cs"/>
          <w:b/>
          <w:bCs/>
          <w:color w:val="000000" w:themeColor="text1"/>
          <w:sz w:val="36"/>
          <w:szCs w:val="36"/>
          <w:rtl/>
          <w:lang w:eastAsia="en-US" w:bidi="ar-DZ"/>
        </w:rPr>
        <w:t>:</w:t>
      </w:r>
      <w:r w:rsidR="00AB4336" w:rsidRPr="00AF6929">
        <w:rPr>
          <w:rFonts w:ascii="Arabic Typesetting" w:eastAsia="Calibri" w:hAnsi="Arabic Typesetting" w:cs="Arabic Typesetting"/>
          <w:b/>
          <w:bCs/>
          <w:color w:val="000000" w:themeColor="text1"/>
          <w:sz w:val="36"/>
          <w:szCs w:val="36"/>
          <w:rtl/>
          <w:lang w:eastAsia="en-US" w:bidi="ar-DZ"/>
        </w:rPr>
        <w:t xml:space="preserve"> علوم الطبيعة والحياة</w:t>
      </w:r>
    </w:p>
    <w:p w:rsidR="00AB4336" w:rsidRPr="00AF6929" w:rsidRDefault="008A0BF6" w:rsidP="00D724EA">
      <w:pPr>
        <w:bidi/>
        <w:spacing w:line="300" w:lineRule="exact"/>
        <w:contextualSpacing/>
        <w:rPr>
          <w:rFonts w:ascii="Arabic Typesetting" w:eastAsia="Calibri" w:hAnsi="Arabic Typesetting" w:cs="Arabic Typesetting"/>
          <w:b/>
          <w:bCs/>
          <w:color w:val="000000" w:themeColor="text1"/>
          <w:sz w:val="36"/>
          <w:szCs w:val="36"/>
          <w:rtl/>
          <w:lang w:eastAsia="en-US" w:bidi="ar-DZ"/>
        </w:rPr>
      </w:pPr>
      <w:r w:rsidRPr="00AF6929">
        <w:rPr>
          <w:rFonts w:ascii="Arabic Typesetting" w:eastAsia="Calibri" w:hAnsi="Arabic Typesetting" w:cs="Arabic Typesetting" w:hint="cs"/>
          <w:b/>
          <w:bCs/>
          <w:color w:val="000000" w:themeColor="text1"/>
          <w:sz w:val="36"/>
          <w:szCs w:val="36"/>
          <w:rtl/>
          <w:lang w:eastAsia="en-US" w:bidi="ar-DZ"/>
        </w:rPr>
        <w:t xml:space="preserve"> القسم:</w:t>
      </w:r>
      <w:r w:rsidR="00AB4336" w:rsidRPr="00AF6929">
        <w:rPr>
          <w:rFonts w:ascii="Arabic Typesetting" w:eastAsia="Calibri" w:hAnsi="Arabic Typesetting" w:cs="Arabic Typesetting" w:hint="cs"/>
          <w:b/>
          <w:bCs/>
          <w:color w:val="000000" w:themeColor="text1"/>
          <w:sz w:val="36"/>
          <w:szCs w:val="36"/>
          <w:rtl/>
          <w:lang w:eastAsia="en-US" w:bidi="ar-DZ"/>
        </w:rPr>
        <w:t xml:space="preserve"> </w:t>
      </w:r>
      <w:r w:rsidR="00D724EA" w:rsidRPr="00AF6929">
        <w:rPr>
          <w:rFonts w:ascii="Arabic Typesetting" w:hAnsi="Arabic Typesetting" w:cs="Arabic Typesetting"/>
          <w:b/>
          <w:bCs/>
          <w:sz w:val="36"/>
          <w:szCs w:val="36"/>
          <w:rtl/>
        </w:rPr>
        <w:t>بيولوجيا وفسيولوجيا الحيوان</w:t>
      </w:r>
    </w:p>
    <w:p w:rsidR="008A0BF6" w:rsidRPr="00AF6929" w:rsidRDefault="008A0BF6" w:rsidP="00AB4336">
      <w:pPr>
        <w:bidi/>
        <w:spacing w:line="300" w:lineRule="exact"/>
        <w:contextualSpacing/>
        <w:rPr>
          <w:rFonts w:ascii="Arabic Typesetting" w:eastAsia="Calibri" w:hAnsi="Arabic Typesetting" w:cs="Arabic Typesetting"/>
          <w:b/>
          <w:bCs/>
          <w:color w:val="000000" w:themeColor="text1"/>
          <w:sz w:val="36"/>
          <w:szCs w:val="36"/>
          <w:rtl/>
          <w:lang w:eastAsia="en-US" w:bidi="ar-DZ"/>
        </w:rPr>
      </w:pPr>
      <w:r w:rsidRPr="00AF6929">
        <w:rPr>
          <w:rFonts w:ascii="Arabic Typesetting" w:eastAsia="Calibri" w:hAnsi="Arabic Typesetting" w:cs="Arabic Typesetting" w:hint="cs"/>
          <w:b/>
          <w:bCs/>
          <w:color w:val="000000" w:themeColor="text1"/>
          <w:sz w:val="36"/>
          <w:szCs w:val="36"/>
          <w:rtl/>
          <w:lang w:eastAsia="en-US" w:bidi="ar-DZ"/>
        </w:rPr>
        <w:t xml:space="preserve"> </w:t>
      </w:r>
      <w:proofErr w:type="gramStart"/>
      <w:r w:rsidRPr="00AF6929">
        <w:rPr>
          <w:rFonts w:ascii="Arabic Typesetting" w:eastAsia="Calibri" w:hAnsi="Arabic Typesetting" w:cs="Arabic Typesetting" w:hint="cs"/>
          <w:b/>
          <w:bCs/>
          <w:color w:val="000000" w:themeColor="text1"/>
          <w:sz w:val="36"/>
          <w:szCs w:val="36"/>
          <w:rtl/>
          <w:lang w:eastAsia="en-US" w:bidi="ar-DZ"/>
        </w:rPr>
        <w:t>الميدان</w:t>
      </w:r>
      <w:proofErr w:type="gramEnd"/>
      <w:r w:rsidRPr="00AF6929">
        <w:rPr>
          <w:rFonts w:ascii="Arabic Typesetting" w:eastAsia="Calibri" w:hAnsi="Arabic Typesetting" w:cs="Arabic Typesetting" w:hint="cs"/>
          <w:b/>
          <w:bCs/>
          <w:color w:val="000000" w:themeColor="text1"/>
          <w:sz w:val="36"/>
          <w:szCs w:val="36"/>
          <w:rtl/>
          <w:lang w:eastAsia="en-US" w:bidi="ar-DZ"/>
        </w:rPr>
        <w:t>:</w:t>
      </w:r>
      <w:r w:rsidR="00AB4336" w:rsidRPr="00AF6929">
        <w:rPr>
          <w:rFonts w:ascii="Arabic Typesetting" w:eastAsia="Calibri" w:hAnsi="Arabic Typesetting" w:cs="Arabic Typesetting"/>
          <w:b/>
          <w:bCs/>
          <w:color w:val="000000" w:themeColor="text1"/>
          <w:sz w:val="36"/>
          <w:szCs w:val="36"/>
          <w:rtl/>
          <w:lang w:eastAsia="en-US" w:bidi="ar-DZ"/>
        </w:rPr>
        <w:t xml:space="preserve"> علوم الطبيعة والحياة</w:t>
      </w:r>
    </w:p>
    <w:p w:rsidR="008A0BF6" w:rsidRPr="00AF6929" w:rsidRDefault="008A0BF6" w:rsidP="00AB4336">
      <w:pPr>
        <w:bidi/>
        <w:spacing w:line="300" w:lineRule="exact"/>
        <w:contextualSpacing/>
        <w:rPr>
          <w:rFonts w:ascii="Arabic Typesetting" w:eastAsia="Calibri" w:hAnsi="Arabic Typesetting" w:cs="Arabic Typesetting"/>
          <w:b/>
          <w:bCs/>
          <w:color w:val="000000" w:themeColor="text1"/>
          <w:sz w:val="36"/>
          <w:szCs w:val="36"/>
          <w:rtl/>
          <w:lang w:eastAsia="en-US" w:bidi="ar-DZ"/>
        </w:rPr>
      </w:pPr>
      <w:r w:rsidRPr="00AF6929">
        <w:rPr>
          <w:rFonts w:ascii="Arabic Typesetting" w:eastAsia="Calibri" w:hAnsi="Arabic Typesetting" w:cs="Arabic Typesetting" w:hint="cs"/>
          <w:b/>
          <w:bCs/>
          <w:color w:val="000000" w:themeColor="text1"/>
          <w:sz w:val="36"/>
          <w:szCs w:val="36"/>
          <w:rtl/>
          <w:lang w:eastAsia="en-US" w:bidi="ar-DZ"/>
        </w:rPr>
        <w:t xml:space="preserve"> الشعبة: </w:t>
      </w:r>
      <w:r w:rsidR="00AB4336" w:rsidRPr="00AF6929">
        <w:rPr>
          <w:rFonts w:ascii="Arabic Typesetting" w:eastAsia="Calibri" w:hAnsi="Arabic Typesetting" w:cs="Arabic Typesetting"/>
          <w:b/>
          <w:bCs/>
          <w:color w:val="000000" w:themeColor="text1"/>
          <w:sz w:val="36"/>
          <w:szCs w:val="36"/>
          <w:rtl/>
          <w:lang w:eastAsia="en-US" w:bidi="ar-DZ"/>
        </w:rPr>
        <w:t>العلوم البيولوجية</w:t>
      </w:r>
    </w:p>
    <w:p w:rsidR="008A0BF6" w:rsidRPr="00AF6929" w:rsidRDefault="005F761B" w:rsidP="00D724EA">
      <w:pPr>
        <w:bidi/>
        <w:spacing w:line="300" w:lineRule="exact"/>
        <w:contextualSpacing/>
        <w:rPr>
          <w:rFonts w:ascii="Arabic Typesetting" w:eastAsia="Calibri" w:hAnsi="Arabic Typesetting" w:cs="Arabic Typesetting"/>
          <w:b/>
          <w:bCs/>
          <w:sz w:val="32"/>
          <w:szCs w:val="32"/>
          <w:rtl/>
          <w:lang w:eastAsia="en-US" w:bidi="ar-DZ"/>
        </w:rPr>
      </w:pPr>
      <w:r w:rsidRPr="005F761B">
        <w:rPr>
          <w:rFonts w:ascii="Arabic Typesetting" w:eastAsia="Calibri" w:hAnsi="Arabic Typesetting" w:cs="Arabic Typesetting"/>
          <w:b/>
          <w:bCs/>
          <w:color w:val="000000" w:themeColor="text1"/>
          <w:sz w:val="36"/>
          <w:szCs w:val="36"/>
          <w:rtl/>
        </w:rPr>
        <w:pict>
          <v:shapetype id="_x0000_t32" coordsize="21600,21600" o:spt="32" o:oned="t" path="m,l21600,21600e" filled="f">
            <v:path arrowok="t" fillok="f" o:connecttype="none"/>
            <o:lock v:ext="edit" shapetype="t"/>
          </v:shapetype>
          <v:shape id="Forme automatique 5" o:spid="_x0000_s1029" type="#_x0000_t32" style="position:absolute;left:0;text-align:left;margin-left:-.6pt;margin-top:22.35pt;width:536.25pt;height:0;flip:x;z-index:251657216" o:connectortype="straight" strokecolor="#4f81bd" strokeweight="2.5pt">
            <v:shadow color="#868686"/>
          </v:shape>
        </w:pict>
      </w:r>
      <w:r w:rsidR="008A0BF6" w:rsidRPr="00AF6929">
        <w:rPr>
          <w:rFonts w:ascii="Arabic Typesetting" w:eastAsia="Calibri" w:hAnsi="Arabic Typesetting" w:cs="Arabic Typesetting" w:hint="cs"/>
          <w:b/>
          <w:bCs/>
          <w:color w:val="000000" w:themeColor="text1"/>
          <w:sz w:val="36"/>
          <w:szCs w:val="36"/>
          <w:rtl/>
          <w:lang w:eastAsia="en-US" w:bidi="ar-DZ"/>
        </w:rPr>
        <w:t xml:space="preserve"> التخصص:</w:t>
      </w:r>
      <w:r w:rsidR="008A0BF6" w:rsidRPr="00AF6929">
        <w:rPr>
          <w:rFonts w:ascii="Arabic Typesetting" w:eastAsia="Calibri" w:hAnsi="Arabic Typesetting" w:cs="Arabic Typesetting" w:hint="cs"/>
          <w:b/>
          <w:bCs/>
          <w:sz w:val="36"/>
          <w:szCs w:val="36"/>
          <w:rtl/>
          <w:lang w:eastAsia="en-US" w:bidi="ar-DZ"/>
        </w:rPr>
        <w:t xml:space="preserve"> </w:t>
      </w:r>
      <w:r w:rsidR="00D724EA" w:rsidRPr="00AF6929">
        <w:rPr>
          <w:rFonts w:ascii="Arabic Typesetting" w:hAnsi="Arabic Typesetting" w:cs="Arabic Typesetting"/>
          <w:b/>
          <w:bCs/>
          <w:sz w:val="36"/>
          <w:szCs w:val="36"/>
          <w:rtl/>
        </w:rPr>
        <w:t>بيولوجيا وفسيولوجيا الحيوان</w:t>
      </w:r>
    </w:p>
    <w:p w:rsidR="00AB4336" w:rsidRDefault="008A0BF6" w:rsidP="00673AD3">
      <w:pPr>
        <w:pStyle w:val="Paragraphedeliste"/>
        <w:numPr>
          <w:ilvl w:val="0"/>
          <w:numId w:val="1"/>
        </w:numPr>
        <w:bidi/>
        <w:spacing w:line="300" w:lineRule="exact"/>
        <w:rPr>
          <w:rFonts w:ascii="Arabic Typesetting" w:eastAsia="Calibri" w:hAnsi="Arabic Typesetting" w:cs="Arabic Typesetting"/>
          <w:b/>
          <w:bCs/>
          <w:color w:val="0070C0"/>
          <w:sz w:val="36"/>
          <w:szCs w:val="36"/>
          <w:lang w:eastAsia="en-US" w:bidi="ar-DZ"/>
        </w:rPr>
      </w:pPr>
      <w:r>
        <w:rPr>
          <w:rFonts w:ascii="Arabic Typesetting" w:eastAsia="Calibri" w:hAnsi="Arabic Typesetting" w:cs="Arabic Typesetting" w:hint="cs"/>
          <w:b/>
          <w:bCs/>
          <w:color w:val="0070C0"/>
          <w:sz w:val="36"/>
          <w:szCs w:val="36"/>
          <w:u w:val="single"/>
          <w:rtl/>
          <w:lang w:eastAsia="en-US" w:bidi="ar-DZ"/>
        </w:rPr>
        <w:t xml:space="preserve">تقــــــديم  التخصص </w:t>
      </w:r>
      <w:proofErr w:type="gramStart"/>
      <w:r>
        <w:rPr>
          <w:rFonts w:ascii="Arabic Typesetting" w:eastAsia="Calibri" w:hAnsi="Arabic Typesetting" w:cs="Arabic Typesetting" w:hint="cs"/>
          <w:b/>
          <w:bCs/>
          <w:color w:val="0070C0"/>
          <w:sz w:val="36"/>
          <w:szCs w:val="36"/>
          <w:u w:val="single"/>
          <w:rtl/>
          <w:lang w:eastAsia="en-US"/>
        </w:rPr>
        <w:t>و  الــهدف</w:t>
      </w:r>
      <w:proofErr w:type="gramEnd"/>
      <w:r>
        <w:rPr>
          <w:rFonts w:ascii="Arabic Typesetting" w:eastAsia="Calibri" w:hAnsi="Arabic Typesetting" w:cs="Arabic Typesetting" w:hint="cs"/>
          <w:b/>
          <w:bCs/>
          <w:color w:val="0070C0"/>
          <w:sz w:val="36"/>
          <w:szCs w:val="36"/>
          <w:u w:val="single"/>
          <w:rtl/>
          <w:lang w:eastAsia="en-US"/>
        </w:rPr>
        <w:t xml:space="preserve"> منه</w:t>
      </w:r>
      <w:r>
        <w:rPr>
          <w:rFonts w:ascii="Arabic Typesetting" w:eastAsia="Calibri" w:hAnsi="Arabic Typesetting" w:cs="Arabic Typesetting" w:hint="cs"/>
          <w:b/>
          <w:bCs/>
          <w:color w:val="0070C0"/>
          <w:sz w:val="36"/>
          <w:szCs w:val="36"/>
          <w:rtl/>
          <w:lang w:eastAsia="en-US" w:bidi="ar-DZ"/>
        </w:rPr>
        <w:t>:</w:t>
      </w:r>
    </w:p>
    <w:p w:rsidR="00673AD3" w:rsidRPr="00673AD3" w:rsidRDefault="00673AD3" w:rsidP="00673AD3">
      <w:pPr>
        <w:pStyle w:val="Paragraphedeliste"/>
        <w:bidi/>
        <w:spacing w:line="300" w:lineRule="exact"/>
        <w:ind w:left="360"/>
        <w:rPr>
          <w:rFonts w:ascii="Arabic Typesetting" w:eastAsia="Calibri" w:hAnsi="Arabic Typesetting" w:cs="Arabic Typesetting"/>
          <w:b/>
          <w:bCs/>
          <w:color w:val="0070C0"/>
          <w:sz w:val="36"/>
          <w:szCs w:val="36"/>
          <w:lang w:eastAsia="en-US" w:bidi="ar-DZ"/>
        </w:rPr>
      </w:pPr>
    </w:p>
    <w:p w:rsidR="00F4437D" w:rsidRDefault="00F4437D" w:rsidP="00673AD3">
      <w:pPr>
        <w:pStyle w:val="Paragraphedeliste"/>
        <w:bidi/>
        <w:spacing w:line="240" w:lineRule="auto"/>
        <w:ind w:left="360" w:right="426"/>
        <w:jc w:val="both"/>
        <w:rPr>
          <w:rFonts w:ascii="Arabic Typesetting" w:eastAsia="Calibri" w:hAnsi="Arabic Typesetting" w:cs="Arabic Typesetting"/>
          <w:color w:val="000000"/>
          <w:sz w:val="32"/>
          <w:szCs w:val="32"/>
          <w:lang w:eastAsia="en-US" w:bidi="ar-DZ"/>
        </w:rPr>
      </w:pPr>
      <w:r w:rsidRPr="00673AD3">
        <w:rPr>
          <w:rFonts w:ascii="Arabic Typesetting" w:eastAsia="Calibri" w:hAnsi="Arabic Typesetting" w:cs="Arabic Typesetting"/>
          <w:color w:val="000000"/>
          <w:sz w:val="32"/>
          <w:szCs w:val="32"/>
          <w:rtl/>
          <w:lang w:eastAsia="en-US" w:bidi="ar-DZ"/>
        </w:rPr>
        <w:t xml:space="preserve">يُقدّم تخصص </w:t>
      </w:r>
      <w:r w:rsidR="00673AD3">
        <w:rPr>
          <w:rFonts w:ascii="Arabic Typesetting" w:eastAsia="Calibri" w:hAnsi="Arabic Typesetting" w:cs="Arabic Typesetting" w:hint="cs"/>
          <w:color w:val="000000"/>
          <w:sz w:val="32"/>
          <w:szCs w:val="32"/>
          <w:lang w:eastAsia="en-US" w:bidi="ar-DZ"/>
        </w:rPr>
        <w:t xml:space="preserve"> </w:t>
      </w:r>
      <w:r w:rsidRPr="00673AD3">
        <w:rPr>
          <w:rFonts w:ascii="Arabic Typesetting" w:eastAsia="Calibri" w:hAnsi="Arabic Typesetting" w:cs="Arabic Typesetting"/>
          <w:color w:val="000000"/>
          <w:sz w:val="32"/>
          <w:szCs w:val="32"/>
          <w:rtl/>
          <w:lang w:eastAsia="en-US" w:bidi="ar-DZ"/>
        </w:rPr>
        <w:t xml:space="preserve"> </w:t>
      </w:r>
      <w:r w:rsidR="00673AD3">
        <w:rPr>
          <w:rFonts w:ascii="Arabic Typesetting" w:eastAsia="Calibri" w:hAnsi="Arabic Typesetting" w:cs="Arabic Typesetting" w:hint="cs"/>
          <w:color w:val="000000"/>
          <w:sz w:val="32"/>
          <w:szCs w:val="32"/>
          <w:rtl/>
          <w:lang w:eastAsia="en-US" w:bidi="ar-DZ"/>
        </w:rPr>
        <w:t xml:space="preserve">بيولوجيا و </w:t>
      </w:r>
      <w:proofErr w:type="spellStart"/>
      <w:r w:rsidR="00673AD3">
        <w:rPr>
          <w:rFonts w:ascii="Arabic Typesetting" w:eastAsia="Calibri" w:hAnsi="Arabic Typesetting" w:cs="Arabic Typesetting" w:hint="cs"/>
          <w:color w:val="000000"/>
          <w:sz w:val="32"/>
          <w:szCs w:val="32"/>
          <w:rtl/>
          <w:lang w:eastAsia="en-US" w:bidi="ar-DZ"/>
        </w:rPr>
        <w:t>فيزيولوجيا</w:t>
      </w:r>
      <w:proofErr w:type="spellEnd"/>
      <w:r w:rsidR="00673AD3">
        <w:rPr>
          <w:rFonts w:ascii="Arabic Typesetting" w:eastAsia="Calibri" w:hAnsi="Arabic Typesetting" w:cs="Arabic Typesetting" w:hint="cs"/>
          <w:color w:val="000000"/>
          <w:sz w:val="32"/>
          <w:szCs w:val="32"/>
          <w:rtl/>
          <w:lang w:eastAsia="en-US" w:bidi="ar-DZ"/>
        </w:rPr>
        <w:t xml:space="preserve"> الحيوان </w:t>
      </w:r>
      <w:r w:rsidRPr="00673AD3">
        <w:rPr>
          <w:rFonts w:ascii="Arabic Typesetting" w:eastAsia="Calibri" w:hAnsi="Arabic Typesetting" w:cs="Arabic Typesetting"/>
          <w:color w:val="000000"/>
          <w:sz w:val="32"/>
          <w:szCs w:val="32"/>
          <w:rtl/>
          <w:lang w:eastAsia="en-US" w:bidi="ar-DZ"/>
        </w:rPr>
        <w:t xml:space="preserve">إطارًا أكاديميًا متقدمًا يركز على الآليات الوظيفية، والتنظيم الخلوي، </w:t>
      </w:r>
      <w:proofErr w:type="spellStart"/>
      <w:r w:rsidRPr="00673AD3">
        <w:rPr>
          <w:rFonts w:ascii="Arabic Typesetting" w:eastAsia="Calibri" w:hAnsi="Arabic Typesetting" w:cs="Arabic Typesetting"/>
          <w:color w:val="000000"/>
          <w:sz w:val="32"/>
          <w:szCs w:val="32"/>
          <w:rtl/>
          <w:lang w:eastAsia="en-US" w:bidi="ar-DZ"/>
        </w:rPr>
        <w:t>والتكيفات</w:t>
      </w:r>
      <w:proofErr w:type="spellEnd"/>
      <w:r w:rsidRPr="00673AD3">
        <w:rPr>
          <w:rFonts w:ascii="Arabic Typesetting" w:eastAsia="Calibri" w:hAnsi="Arabic Typesetting" w:cs="Arabic Typesetting"/>
          <w:color w:val="000000"/>
          <w:sz w:val="32"/>
          <w:szCs w:val="32"/>
          <w:rtl/>
          <w:lang w:eastAsia="en-US" w:bidi="ar-DZ"/>
        </w:rPr>
        <w:t xml:space="preserve"> </w:t>
      </w:r>
      <w:proofErr w:type="spellStart"/>
      <w:r w:rsidRPr="00673AD3">
        <w:rPr>
          <w:rFonts w:ascii="Arabic Typesetting" w:eastAsia="Calibri" w:hAnsi="Arabic Typesetting" w:cs="Arabic Typesetting"/>
          <w:color w:val="000000"/>
          <w:sz w:val="32"/>
          <w:szCs w:val="32"/>
          <w:rtl/>
          <w:lang w:eastAsia="en-US" w:bidi="ar-DZ"/>
        </w:rPr>
        <w:t>الاستتبابية</w:t>
      </w:r>
      <w:proofErr w:type="spellEnd"/>
      <w:r w:rsidRPr="00673AD3">
        <w:rPr>
          <w:rFonts w:ascii="Arabic Typesetting" w:eastAsia="Calibri" w:hAnsi="Arabic Typesetting" w:cs="Arabic Typesetting"/>
          <w:color w:val="000000"/>
          <w:sz w:val="32"/>
          <w:szCs w:val="32"/>
          <w:rtl/>
          <w:lang w:eastAsia="en-US" w:bidi="ar-DZ"/>
        </w:rPr>
        <w:t xml:space="preserve"> للكائنات الحية الحيوانية والبشرية. ومن خلال الربط بين تخصصات أساسية مثل علم وظائف الأعصاب، وعلم الأنسجة، وعلم الغدد الصماء، يُزوّد </w:t>
      </w:r>
      <w:r w:rsidRPr="00673AD3">
        <w:rPr>
          <w:rFonts w:ascii="Arabic Typesetting" w:eastAsia="Calibri" w:hAnsi="Arabic Typesetting" w:cs="Times New Roman"/>
          <w:color w:val="000000"/>
          <w:sz w:val="32"/>
          <w:szCs w:val="32"/>
          <w:rtl/>
          <w:lang w:eastAsia="en-US" w:bidi="ar-DZ"/>
        </w:rPr>
        <w:t>​​</w:t>
      </w:r>
      <w:r w:rsidRPr="00673AD3">
        <w:rPr>
          <w:rFonts w:ascii="Arabic Typesetting" w:eastAsia="Calibri" w:hAnsi="Arabic Typesetting" w:cs="Arabic Typesetting"/>
          <w:color w:val="000000"/>
          <w:sz w:val="32"/>
          <w:szCs w:val="32"/>
          <w:rtl/>
          <w:lang w:eastAsia="en-US" w:bidi="ar-DZ"/>
        </w:rPr>
        <w:t xml:space="preserve">البرنامج الطلاب بالمهارات المنهجية الأساسية اللازمة للبحث العلمي والتحليل </w:t>
      </w:r>
      <w:proofErr w:type="spellStart"/>
      <w:r w:rsidRPr="00673AD3">
        <w:rPr>
          <w:rFonts w:ascii="Arabic Typesetting" w:eastAsia="Calibri" w:hAnsi="Arabic Typesetting" w:cs="Arabic Typesetting"/>
          <w:color w:val="000000"/>
          <w:sz w:val="32"/>
          <w:szCs w:val="32"/>
          <w:rtl/>
          <w:lang w:eastAsia="en-US" w:bidi="ar-DZ"/>
        </w:rPr>
        <w:t>الفيزيولوجي</w:t>
      </w:r>
      <w:proofErr w:type="spellEnd"/>
      <w:r w:rsidRPr="00673AD3">
        <w:rPr>
          <w:rFonts w:ascii="Arabic Typesetting" w:eastAsia="Calibri" w:hAnsi="Arabic Typesetting" w:cs="Arabic Typesetting"/>
          <w:color w:val="000000"/>
          <w:sz w:val="32"/>
          <w:szCs w:val="32"/>
          <w:rtl/>
          <w:lang w:eastAsia="en-US" w:bidi="ar-DZ"/>
        </w:rPr>
        <w:t xml:space="preserve"> المرضي. وفي نهاية المطاف، يُخرّج هذا التخصص طلابًا ذوي كفاءة عالية جاهزين للاندماج في مختبرات التحليل الطبي، وقطاعات البحوث الصيدلانية </w:t>
      </w:r>
      <w:proofErr w:type="spellStart"/>
      <w:r w:rsidRPr="00673AD3">
        <w:rPr>
          <w:rFonts w:ascii="Arabic Typesetting" w:eastAsia="Calibri" w:hAnsi="Arabic Typesetting" w:cs="Arabic Typesetting"/>
          <w:color w:val="000000"/>
          <w:sz w:val="32"/>
          <w:szCs w:val="32"/>
          <w:rtl/>
          <w:lang w:eastAsia="en-US" w:bidi="ar-DZ"/>
        </w:rPr>
        <w:t>والسريرية</w:t>
      </w:r>
      <w:proofErr w:type="spellEnd"/>
      <w:r w:rsidRPr="00673AD3">
        <w:rPr>
          <w:rFonts w:ascii="Arabic Typesetting" w:eastAsia="Calibri" w:hAnsi="Arabic Typesetting" w:cs="Arabic Typesetting"/>
          <w:color w:val="000000"/>
          <w:sz w:val="32"/>
          <w:szCs w:val="32"/>
          <w:rtl/>
          <w:lang w:eastAsia="en-US" w:bidi="ar-DZ"/>
        </w:rPr>
        <w:t>، وصناعات الإنتاج البيئي أو الحيواني.</w:t>
      </w:r>
    </w:p>
    <w:p w:rsidR="00673AD3" w:rsidRPr="00673AD3" w:rsidRDefault="00673AD3" w:rsidP="00673AD3">
      <w:pPr>
        <w:pStyle w:val="Paragraphedeliste"/>
        <w:bidi/>
        <w:spacing w:line="240" w:lineRule="auto"/>
        <w:ind w:left="360" w:right="426"/>
        <w:jc w:val="both"/>
        <w:rPr>
          <w:rFonts w:ascii="Arabic Typesetting" w:eastAsia="Calibri" w:hAnsi="Arabic Typesetting" w:cs="Arabic Typesetting"/>
          <w:b/>
          <w:bCs/>
          <w:color w:val="0070C0"/>
          <w:sz w:val="32"/>
          <w:szCs w:val="32"/>
          <w:u w:val="single"/>
          <w:lang w:eastAsia="en-US" w:bidi="ar-DZ"/>
        </w:rPr>
      </w:pPr>
    </w:p>
    <w:p w:rsidR="008A0BF6" w:rsidRPr="00673AD3" w:rsidRDefault="008A0BF6" w:rsidP="00673AD3">
      <w:pPr>
        <w:pStyle w:val="Paragraphedeliste"/>
        <w:numPr>
          <w:ilvl w:val="0"/>
          <w:numId w:val="1"/>
        </w:numPr>
        <w:bidi/>
        <w:spacing w:line="240" w:lineRule="auto"/>
        <w:ind w:right="426"/>
        <w:jc w:val="both"/>
        <w:rPr>
          <w:rFonts w:ascii="Arabic Typesetting" w:eastAsia="Calibri" w:hAnsi="Arabic Typesetting" w:cs="Arabic Typesetting"/>
          <w:b/>
          <w:bCs/>
          <w:color w:val="0070C0"/>
          <w:sz w:val="36"/>
          <w:szCs w:val="36"/>
          <w:u w:val="single"/>
          <w:rtl/>
          <w:lang w:eastAsia="en-US" w:bidi="ar-DZ"/>
        </w:rPr>
      </w:pPr>
      <w:proofErr w:type="gramStart"/>
      <w:r w:rsidRPr="00673AD3">
        <w:rPr>
          <w:rFonts w:ascii="Arabic Typesetting" w:eastAsia="Calibri" w:hAnsi="Arabic Typesetting" w:cs="Arabic Typesetting"/>
          <w:b/>
          <w:bCs/>
          <w:color w:val="0070C0"/>
          <w:sz w:val="36"/>
          <w:szCs w:val="36"/>
          <w:u w:val="single"/>
          <w:rtl/>
          <w:lang w:eastAsia="en-US" w:bidi="ar-DZ"/>
        </w:rPr>
        <w:t>شـــروط</w:t>
      </w:r>
      <w:proofErr w:type="gramEnd"/>
      <w:r w:rsidRPr="00673AD3">
        <w:rPr>
          <w:rFonts w:ascii="Arabic Typesetting" w:eastAsia="Calibri" w:hAnsi="Arabic Typesetting" w:cs="Arabic Typesetting"/>
          <w:b/>
          <w:bCs/>
          <w:color w:val="0070C0"/>
          <w:sz w:val="36"/>
          <w:szCs w:val="36"/>
          <w:u w:val="single"/>
          <w:rtl/>
          <w:lang w:eastAsia="en-US" w:bidi="ar-DZ"/>
        </w:rPr>
        <w:t xml:space="preserve"> الالتحـــاق:</w:t>
      </w:r>
    </w:p>
    <w:p w:rsidR="00F4437D" w:rsidRPr="00673AD3" w:rsidRDefault="00F4437D" w:rsidP="005525EB">
      <w:pPr>
        <w:tabs>
          <w:tab w:val="left" w:pos="2944"/>
        </w:tabs>
        <w:bidi/>
        <w:ind w:right="426"/>
        <w:jc w:val="both"/>
        <w:rPr>
          <w:sz w:val="28"/>
          <w:szCs w:val="28"/>
          <w:rtl/>
          <w:lang w:bidi="ar-DZ"/>
        </w:rPr>
      </w:pPr>
      <w:r w:rsidRPr="00673AD3">
        <w:rPr>
          <w:rFonts w:ascii="Arabic Typesetting" w:eastAsia="Calibri" w:hAnsi="Arabic Typesetting" w:cs="Arabic Typesetting"/>
          <w:color w:val="000000"/>
          <w:sz w:val="32"/>
          <w:szCs w:val="32"/>
          <w:rtl/>
          <w:lang w:eastAsia="en-US" w:bidi="ar-DZ"/>
        </w:rPr>
        <w:t xml:space="preserve">يخضع الالتحاق بتخصص </w:t>
      </w:r>
      <w:r w:rsidR="00D724EA">
        <w:rPr>
          <w:rFonts w:ascii="Arabic Typesetting" w:eastAsia="Calibri" w:hAnsi="Arabic Typesetting" w:cs="Arabic Typesetting" w:hint="cs"/>
          <w:color w:val="000000"/>
          <w:sz w:val="32"/>
          <w:szCs w:val="32"/>
          <w:rtl/>
          <w:lang w:eastAsia="en-US" w:bidi="ar-DZ"/>
        </w:rPr>
        <w:t>بيولوجيا و فس</w:t>
      </w:r>
      <w:r w:rsidR="00673AD3">
        <w:rPr>
          <w:rFonts w:ascii="Arabic Typesetting" w:eastAsia="Calibri" w:hAnsi="Arabic Typesetting" w:cs="Arabic Typesetting" w:hint="cs"/>
          <w:color w:val="000000"/>
          <w:sz w:val="32"/>
          <w:szCs w:val="32"/>
          <w:rtl/>
          <w:lang w:eastAsia="en-US" w:bidi="ar-DZ"/>
        </w:rPr>
        <w:t xml:space="preserve">يولوجيا الحيوان </w:t>
      </w:r>
      <w:r w:rsidRPr="00673AD3">
        <w:rPr>
          <w:rFonts w:ascii="Arabic Typesetting" w:eastAsia="Calibri" w:hAnsi="Arabic Typesetting" w:cs="Arabic Typesetting"/>
          <w:color w:val="000000"/>
          <w:sz w:val="32"/>
          <w:szCs w:val="32"/>
          <w:rtl/>
          <w:lang w:eastAsia="en-US" w:bidi="ar-DZ"/>
        </w:rPr>
        <w:t xml:space="preserve">لنظام </w:t>
      </w:r>
      <w:r w:rsidRPr="00673AD3">
        <w:rPr>
          <w:rFonts w:ascii="Arabic Typesetting" w:eastAsia="Calibri" w:hAnsi="Arabic Typesetting" w:cs="Arabic Typesetting"/>
          <w:color w:val="000000"/>
          <w:sz w:val="32"/>
          <w:szCs w:val="32"/>
          <w:lang w:eastAsia="en-US" w:bidi="ar-DZ"/>
        </w:rPr>
        <w:t>LMD</w:t>
      </w:r>
      <w:r w:rsidRPr="00673AD3">
        <w:rPr>
          <w:rFonts w:ascii="Arabic Typesetting" w:eastAsia="Calibri" w:hAnsi="Arabic Typesetting" w:cs="Arabic Typesetting"/>
          <w:color w:val="000000"/>
          <w:sz w:val="32"/>
          <w:szCs w:val="32"/>
          <w:rtl/>
          <w:lang w:eastAsia="en-US" w:bidi="ar-DZ"/>
        </w:rPr>
        <w:t xml:space="preserve"> التدريجي. وللالتحاق بالتخصص </w:t>
      </w:r>
      <w:proofErr w:type="gramStart"/>
      <w:r w:rsidRPr="00673AD3">
        <w:rPr>
          <w:rFonts w:ascii="Arabic Typesetting" w:eastAsia="Calibri" w:hAnsi="Arabic Typesetting" w:cs="Arabic Typesetting"/>
          <w:color w:val="000000"/>
          <w:sz w:val="32"/>
          <w:szCs w:val="32"/>
          <w:rtl/>
          <w:lang w:eastAsia="en-US" w:bidi="ar-DZ"/>
        </w:rPr>
        <w:t>ا ،</w:t>
      </w:r>
      <w:proofErr w:type="gramEnd"/>
      <w:r w:rsidRPr="00673AD3">
        <w:rPr>
          <w:rFonts w:ascii="Arabic Typesetting" w:eastAsia="Calibri" w:hAnsi="Arabic Typesetting" w:cs="Arabic Typesetting"/>
          <w:color w:val="000000"/>
          <w:sz w:val="32"/>
          <w:szCs w:val="32"/>
          <w:rtl/>
          <w:lang w:eastAsia="en-US" w:bidi="ar-DZ"/>
        </w:rPr>
        <w:t xml:space="preserve"> يجب على الطلاب أولاً إكمال المنهج الأساسي لمدة عامين في علوم الطبيعة والحياة.</w:t>
      </w:r>
      <w:r w:rsidR="00AB4336" w:rsidRPr="00673AD3">
        <w:rPr>
          <w:rFonts w:ascii="Arabic Typesetting" w:hAnsi="Arabic Typesetting" w:cs="Arabic Typesetting"/>
          <w:sz w:val="32"/>
          <w:szCs w:val="32"/>
          <w:rtl/>
        </w:rPr>
        <w:t xml:space="preserve"> </w:t>
      </w:r>
      <w:r w:rsidR="00673AD3" w:rsidRPr="00673AD3">
        <w:rPr>
          <w:rFonts w:ascii="Arabic Typesetting" w:hAnsi="Arabic Typesetting" w:cs="Arabic Typesetting"/>
          <w:sz w:val="28"/>
          <w:szCs w:val="28"/>
          <w:rtl/>
        </w:rPr>
        <w:t xml:space="preserve">شروط القبول في السنة الثالثة في تخصص  بيولوجيا وفسيولوجيا الحيوان هي النجاح في السنة الثانية من </w:t>
      </w:r>
      <w:r w:rsidR="00673AD3" w:rsidRPr="00673AD3">
        <w:rPr>
          <w:rFonts w:ascii="Arabic Typesetting" w:hAnsi="Arabic Typesetting" w:cs="Arabic Typesetting"/>
          <w:sz w:val="28"/>
          <w:szCs w:val="28"/>
          <w:rtl/>
          <w:lang w:bidi="ar-DZ"/>
        </w:rPr>
        <w:t>فرع</w:t>
      </w:r>
      <w:r w:rsidR="00673AD3" w:rsidRPr="00673AD3">
        <w:rPr>
          <w:rFonts w:ascii="Arabic Typesetting" w:hAnsi="Arabic Typesetting" w:cs="Arabic Typesetting"/>
          <w:sz w:val="28"/>
          <w:szCs w:val="28"/>
          <w:rtl/>
        </w:rPr>
        <w:t xml:space="preserve"> </w:t>
      </w:r>
      <w:proofErr w:type="spellStart"/>
      <w:r w:rsidR="00673AD3" w:rsidRPr="00673AD3">
        <w:rPr>
          <w:rFonts w:ascii="Arabic Typesetting" w:hAnsi="Arabic Typesetting" w:cs="Arabic Typesetting"/>
          <w:sz w:val="28"/>
          <w:szCs w:val="28"/>
          <w:rtl/>
        </w:rPr>
        <w:t>بيولوجبا</w:t>
      </w:r>
      <w:proofErr w:type="spellEnd"/>
      <w:r w:rsidR="00673AD3" w:rsidRPr="00673AD3">
        <w:rPr>
          <w:rFonts w:ascii="Arabic Typesetting" w:hAnsi="Arabic Typesetting" w:cs="Arabic Typesetting"/>
          <w:sz w:val="28"/>
          <w:szCs w:val="28"/>
          <w:rtl/>
        </w:rPr>
        <w:t xml:space="preserve"> والحصول على معدل يسمح للطالب بالنجاح بعد الترتيب حسب استحقاق  المعدل</w:t>
      </w:r>
      <w:r w:rsidR="00673AD3" w:rsidRPr="00673AD3">
        <w:rPr>
          <w:rFonts w:ascii="Arabic Typesetting" w:hAnsi="Arabic Typesetting" w:cs="Arabic Typesetting"/>
        </w:rPr>
        <w:t>.</w:t>
      </w:r>
    </w:p>
    <w:p w:rsidR="008A0BF6" w:rsidRPr="00673AD3" w:rsidRDefault="008A0BF6" w:rsidP="00673AD3">
      <w:pPr>
        <w:pStyle w:val="Paragraphedeliste"/>
        <w:numPr>
          <w:ilvl w:val="0"/>
          <w:numId w:val="1"/>
        </w:numPr>
        <w:bidi/>
        <w:spacing w:line="240" w:lineRule="auto"/>
        <w:ind w:right="426"/>
        <w:jc w:val="both"/>
        <w:rPr>
          <w:rFonts w:ascii="Arabic Typesetting" w:eastAsia="Calibri" w:hAnsi="Arabic Typesetting" w:cs="Arabic Typesetting"/>
          <w:b/>
          <w:bCs/>
          <w:color w:val="0070C0"/>
          <w:sz w:val="36"/>
          <w:szCs w:val="36"/>
          <w:u w:val="single"/>
          <w:lang w:eastAsia="en-US" w:bidi="ar-DZ"/>
        </w:rPr>
      </w:pPr>
      <w:proofErr w:type="gramStart"/>
      <w:r w:rsidRPr="00673AD3">
        <w:rPr>
          <w:rFonts w:ascii="Arabic Typesetting" w:eastAsia="Calibri" w:hAnsi="Arabic Typesetting" w:cs="Arabic Typesetting"/>
          <w:b/>
          <w:bCs/>
          <w:color w:val="0070C0"/>
          <w:sz w:val="36"/>
          <w:szCs w:val="36"/>
          <w:u w:val="single"/>
          <w:rtl/>
          <w:lang w:eastAsia="en-US" w:bidi="ar-DZ"/>
        </w:rPr>
        <w:t>كيفية</w:t>
      </w:r>
      <w:proofErr w:type="gramEnd"/>
      <w:r w:rsidRPr="00673AD3">
        <w:rPr>
          <w:rFonts w:ascii="Arabic Typesetting" w:eastAsia="Calibri" w:hAnsi="Arabic Typesetting" w:cs="Arabic Typesetting"/>
          <w:b/>
          <w:bCs/>
          <w:color w:val="0070C0"/>
          <w:sz w:val="36"/>
          <w:szCs w:val="36"/>
          <w:u w:val="single"/>
          <w:rtl/>
          <w:lang w:eastAsia="en-US" w:bidi="ar-DZ"/>
        </w:rPr>
        <w:t xml:space="preserve"> التقييم والانتقال:</w:t>
      </w:r>
    </w:p>
    <w:p w:rsidR="00D724EA" w:rsidRPr="00D724EA" w:rsidRDefault="00F4437D" w:rsidP="00D724EA">
      <w:pPr>
        <w:pStyle w:val="Paragraphedeliste"/>
        <w:bidi/>
        <w:ind w:left="502" w:right="426"/>
        <w:jc w:val="both"/>
        <w:rPr>
          <w:rFonts w:ascii="Arabic Typesetting" w:hAnsi="Arabic Typesetting" w:cs="Arabic Typesetting"/>
          <w:rtl/>
          <w:lang w:eastAsia="en-US" w:bidi="ar-DZ"/>
        </w:rPr>
      </w:pPr>
      <w:r w:rsidRPr="00673AD3">
        <w:rPr>
          <w:rFonts w:ascii="Arabic Typesetting" w:hAnsi="Arabic Typesetting" w:cs="Arabic Typesetting"/>
          <w:sz w:val="32"/>
          <w:szCs w:val="32"/>
          <w:rtl/>
          <w:lang w:eastAsia="en-US" w:bidi="ar-DZ"/>
        </w:rPr>
        <w:t xml:space="preserve">يخضع التقدم الأكاديمي وتقييم الطلاب </w:t>
      </w:r>
      <w:r w:rsidR="00D724EA" w:rsidRPr="00673AD3">
        <w:rPr>
          <w:rFonts w:ascii="Arabic Typesetting" w:hAnsi="Arabic Typesetting" w:cs="Arabic Typesetting"/>
          <w:sz w:val="28"/>
          <w:szCs w:val="28"/>
          <w:rtl/>
        </w:rPr>
        <w:t xml:space="preserve">بيولوجيا وفسيولوجيا الحيوان </w:t>
      </w:r>
      <w:r w:rsidRPr="00673AD3">
        <w:rPr>
          <w:rFonts w:ascii="Arabic Typesetting" w:hAnsi="Arabic Typesetting" w:cs="Arabic Typesetting"/>
          <w:sz w:val="32"/>
          <w:szCs w:val="32"/>
          <w:rtl/>
          <w:lang w:eastAsia="en-US" w:bidi="ar-DZ"/>
        </w:rPr>
        <w:t xml:space="preserve">للتعليم الطبي والبحوث. </w:t>
      </w:r>
      <w:proofErr w:type="gramStart"/>
      <w:r w:rsidRPr="00673AD3">
        <w:rPr>
          <w:rFonts w:ascii="Arabic Typesetting" w:hAnsi="Arabic Typesetting" w:cs="Arabic Typesetting"/>
          <w:sz w:val="32"/>
          <w:szCs w:val="32"/>
          <w:rtl/>
          <w:lang w:eastAsia="en-US" w:bidi="ar-DZ"/>
        </w:rPr>
        <w:t>ويعتمد</w:t>
      </w:r>
      <w:proofErr w:type="gramEnd"/>
      <w:r w:rsidRPr="00673AD3">
        <w:rPr>
          <w:rFonts w:ascii="Arabic Typesetting" w:hAnsi="Arabic Typesetting" w:cs="Arabic Typesetting"/>
          <w:sz w:val="32"/>
          <w:szCs w:val="32"/>
          <w:rtl/>
          <w:lang w:eastAsia="en-US" w:bidi="ar-DZ"/>
        </w:rPr>
        <w:t xml:space="preserve"> التقدم في كل عام دراسي على نظام الساعات المعتمدة، حيث يتكون العام الدراسي من 60 ساعة معتمدة. </w:t>
      </w:r>
      <w:proofErr w:type="gramStart"/>
      <w:r w:rsidR="00D724EA">
        <w:rPr>
          <w:rFonts w:ascii="Arabic Typesetting" w:hAnsi="Arabic Typesetting" w:cs="Arabic Typesetting" w:hint="cs"/>
          <w:sz w:val="32"/>
          <w:szCs w:val="32"/>
          <w:rtl/>
          <w:lang w:eastAsia="en-US" w:bidi="ar-DZ"/>
        </w:rPr>
        <w:t xml:space="preserve">الطالب </w:t>
      </w:r>
      <w:r w:rsidRPr="00673AD3">
        <w:rPr>
          <w:rFonts w:ascii="Arabic Typesetting" w:hAnsi="Arabic Typesetting" w:cs="Arabic Typesetting"/>
          <w:sz w:val="32"/>
          <w:szCs w:val="32"/>
          <w:rtl/>
          <w:lang w:eastAsia="en-US" w:bidi="ar-DZ"/>
        </w:rPr>
        <w:t xml:space="preserve"> ناجحًا</w:t>
      </w:r>
      <w:proofErr w:type="gramEnd"/>
      <w:r w:rsidRPr="00673AD3">
        <w:rPr>
          <w:rFonts w:ascii="Arabic Typesetting" w:hAnsi="Arabic Typesetting" w:cs="Arabic Typesetting"/>
          <w:sz w:val="32"/>
          <w:szCs w:val="32"/>
          <w:rtl/>
          <w:lang w:eastAsia="en-US" w:bidi="ar-DZ"/>
        </w:rPr>
        <w:t xml:space="preserve"> تمامًا إذا بلغ </w:t>
      </w:r>
      <w:r w:rsidR="00D724EA">
        <w:rPr>
          <w:rFonts w:ascii="Arabic Typesetting" w:hAnsi="Arabic Typesetting" w:cs="Arabic Typesetting" w:hint="cs"/>
          <w:sz w:val="32"/>
          <w:szCs w:val="32"/>
          <w:rtl/>
          <w:lang w:eastAsia="en-US" w:bidi="ar-DZ"/>
        </w:rPr>
        <w:t>معدله</w:t>
      </w:r>
      <w:r w:rsidRPr="00673AD3">
        <w:rPr>
          <w:rFonts w:ascii="Arabic Typesetting" w:hAnsi="Arabic Typesetting" w:cs="Arabic Typesetting"/>
          <w:sz w:val="32"/>
          <w:szCs w:val="32"/>
          <w:rtl/>
          <w:lang w:eastAsia="en-US" w:bidi="ar-DZ"/>
        </w:rPr>
        <w:t xml:space="preserve"> العام 10.00 </w:t>
      </w:r>
      <w:proofErr w:type="gramStart"/>
      <w:r w:rsidRPr="00673AD3">
        <w:rPr>
          <w:rFonts w:ascii="Arabic Typesetting" w:hAnsi="Arabic Typesetting" w:cs="Arabic Typesetting"/>
          <w:sz w:val="32"/>
          <w:szCs w:val="32"/>
          <w:rtl/>
          <w:lang w:eastAsia="en-US" w:bidi="ar-DZ"/>
        </w:rPr>
        <w:t>على</w:t>
      </w:r>
      <w:proofErr w:type="gramEnd"/>
      <w:r w:rsidRPr="00673AD3">
        <w:rPr>
          <w:rFonts w:ascii="Arabic Typesetting" w:hAnsi="Arabic Typesetting" w:cs="Arabic Typesetting"/>
          <w:sz w:val="32"/>
          <w:szCs w:val="32"/>
          <w:rtl/>
          <w:lang w:eastAsia="en-US" w:bidi="ar-DZ"/>
        </w:rPr>
        <w:t xml:space="preserve"> الأقل من 20، ويُحقق ذلك إما مباشرةً أو من خلال آلية التعويض الداخلية للنظام بين الفصول الدراسية. </w:t>
      </w:r>
      <w:proofErr w:type="gramStart"/>
      <w:r w:rsidRPr="00673AD3">
        <w:rPr>
          <w:rFonts w:ascii="Arabic Typesetting" w:hAnsi="Arabic Typesetting" w:cs="Arabic Typesetting"/>
          <w:sz w:val="32"/>
          <w:szCs w:val="32"/>
          <w:rtl/>
          <w:lang w:eastAsia="en-US" w:bidi="ar-DZ"/>
        </w:rPr>
        <w:t>ويمكن</w:t>
      </w:r>
      <w:proofErr w:type="gramEnd"/>
      <w:r w:rsidRPr="00673AD3">
        <w:rPr>
          <w:rFonts w:ascii="Arabic Typesetting" w:hAnsi="Arabic Typesetting" w:cs="Arabic Typesetting"/>
          <w:sz w:val="32"/>
          <w:szCs w:val="32"/>
          <w:rtl/>
          <w:lang w:eastAsia="en-US" w:bidi="ar-DZ"/>
        </w:rPr>
        <w:t xml:space="preserve"> للطلاب الذين لا يستوفون هذا الحد الأدنى التقدم بشكل مشروط إذا حصلوا على الحد الأدنى من الساعات المعتمدة (عادةً 45 من 60). ويُقيّم أداء الطلاب من خلال مزيج من الامتحانات الكتابية </w:t>
      </w:r>
      <w:proofErr w:type="gramStart"/>
      <w:r w:rsidRPr="00673AD3">
        <w:rPr>
          <w:rFonts w:ascii="Arabic Typesetting" w:hAnsi="Arabic Typesetting" w:cs="Arabic Typesetting"/>
          <w:sz w:val="32"/>
          <w:szCs w:val="32"/>
          <w:rtl/>
          <w:lang w:eastAsia="en-US" w:bidi="ar-DZ"/>
        </w:rPr>
        <w:t>النهائية  والتقييم</w:t>
      </w:r>
      <w:proofErr w:type="gramEnd"/>
      <w:r w:rsidRPr="00673AD3">
        <w:rPr>
          <w:rFonts w:ascii="Arabic Typesetting" w:hAnsi="Arabic Typesetting" w:cs="Arabic Typesetting"/>
          <w:sz w:val="32"/>
          <w:szCs w:val="32"/>
          <w:rtl/>
          <w:lang w:eastAsia="en-US" w:bidi="ar-DZ"/>
        </w:rPr>
        <w:t xml:space="preserve"> المستمر ، والذي يشمل العمل </w:t>
      </w:r>
      <w:proofErr w:type="spellStart"/>
      <w:r w:rsidRPr="00673AD3">
        <w:rPr>
          <w:rFonts w:ascii="Arabic Typesetting" w:hAnsi="Arabic Typesetting" w:cs="Arabic Typesetting"/>
          <w:sz w:val="32"/>
          <w:szCs w:val="32"/>
          <w:rtl/>
          <w:lang w:eastAsia="en-US" w:bidi="ar-DZ"/>
        </w:rPr>
        <w:t>المخبري</w:t>
      </w:r>
      <w:proofErr w:type="spellEnd"/>
      <w:r w:rsidRPr="00673AD3">
        <w:rPr>
          <w:rFonts w:ascii="Arabic Typesetting" w:hAnsi="Arabic Typesetting" w:cs="Arabic Typesetting"/>
          <w:sz w:val="32"/>
          <w:szCs w:val="32"/>
          <w:rtl/>
          <w:lang w:eastAsia="en-US" w:bidi="ar-DZ"/>
        </w:rPr>
        <w:t xml:space="preserve"> العملي الإلزامي، والاختبارات ا</w:t>
      </w:r>
      <w:r w:rsidR="00D724EA">
        <w:rPr>
          <w:rFonts w:ascii="Arabic Typesetting" w:hAnsi="Arabic Typesetting" w:cs="Arabic Typesetting" w:hint="cs"/>
          <w:sz w:val="32"/>
          <w:szCs w:val="32"/>
          <w:rtl/>
          <w:lang w:eastAsia="en-US" w:bidi="ar-DZ"/>
        </w:rPr>
        <w:t>لموجهة</w:t>
      </w:r>
      <w:r w:rsidRPr="00673AD3">
        <w:rPr>
          <w:rFonts w:ascii="Arabic Typesetting" w:hAnsi="Arabic Typesetting" w:cs="Arabic Typesetting"/>
          <w:sz w:val="32"/>
          <w:szCs w:val="32"/>
          <w:rtl/>
          <w:lang w:eastAsia="en-US" w:bidi="ar-DZ"/>
        </w:rPr>
        <w:t xml:space="preserve">، والدروس التطبيقية. </w:t>
      </w:r>
      <w:proofErr w:type="gramStart"/>
      <w:r w:rsidRPr="00673AD3">
        <w:rPr>
          <w:rFonts w:ascii="Arabic Typesetting" w:hAnsi="Arabic Typesetting" w:cs="Arabic Typesetting"/>
          <w:sz w:val="32"/>
          <w:szCs w:val="32"/>
          <w:rtl/>
          <w:lang w:eastAsia="en-US" w:bidi="ar-DZ"/>
        </w:rPr>
        <w:t>ويحق</w:t>
      </w:r>
      <w:proofErr w:type="gramEnd"/>
      <w:r w:rsidRPr="00673AD3">
        <w:rPr>
          <w:rFonts w:ascii="Arabic Typesetting" w:hAnsi="Arabic Typesetting" w:cs="Arabic Typesetting"/>
          <w:sz w:val="32"/>
          <w:szCs w:val="32"/>
          <w:rtl/>
          <w:lang w:eastAsia="en-US" w:bidi="ar-DZ"/>
        </w:rPr>
        <w:t xml:space="preserve"> للطلاب الذين لم ينجحوا في اجتياز مقرر دراسي خلال الفصل الدراسي العادي التقدم لامتحان</w:t>
      </w:r>
      <w:r w:rsidR="00D724EA">
        <w:rPr>
          <w:rFonts w:ascii="Arabic Typesetting" w:hAnsi="Arabic Typesetting" w:cs="Arabic Typesetting" w:hint="cs"/>
          <w:sz w:val="32"/>
          <w:szCs w:val="32"/>
          <w:rtl/>
          <w:lang w:eastAsia="en-US" w:bidi="ar-DZ"/>
        </w:rPr>
        <w:t>ات استدراكية</w:t>
      </w:r>
      <w:r w:rsidRPr="00673AD3">
        <w:rPr>
          <w:rFonts w:ascii="Arabic Typesetting" w:hAnsi="Arabic Typesetting" w:cs="Arabic Typesetting"/>
          <w:sz w:val="32"/>
          <w:szCs w:val="32"/>
          <w:rtl/>
          <w:lang w:eastAsia="en-US" w:bidi="ar-DZ"/>
        </w:rPr>
        <w:t xml:space="preserve"> في نهاية الفصل الدراسي</w:t>
      </w:r>
      <w:r w:rsidRPr="00673AD3">
        <w:rPr>
          <w:rFonts w:ascii="Arabic Typesetting" w:hAnsi="Arabic Typesetting" w:cs="Arabic Typesetting"/>
          <w:lang w:eastAsia="en-US" w:bidi="ar-DZ"/>
        </w:rPr>
        <w:t>.</w:t>
      </w:r>
    </w:p>
    <w:p w:rsidR="008A0BF6" w:rsidRPr="00673AD3" w:rsidRDefault="008A0BF6" w:rsidP="00673AD3">
      <w:pPr>
        <w:pStyle w:val="Paragraphedeliste"/>
        <w:numPr>
          <w:ilvl w:val="0"/>
          <w:numId w:val="1"/>
        </w:numPr>
        <w:bidi/>
        <w:spacing w:line="240" w:lineRule="auto"/>
        <w:ind w:right="426"/>
        <w:jc w:val="both"/>
        <w:rPr>
          <w:rFonts w:ascii="Arabic Typesetting" w:eastAsia="Calibri" w:hAnsi="Arabic Typesetting" w:cs="Arabic Typesetting"/>
          <w:b/>
          <w:bCs/>
          <w:color w:val="0070C0"/>
          <w:sz w:val="36"/>
          <w:szCs w:val="36"/>
          <w:u w:val="single"/>
          <w:lang w:eastAsia="en-US" w:bidi="ar-DZ"/>
        </w:rPr>
      </w:pPr>
      <w:proofErr w:type="gramStart"/>
      <w:r w:rsidRPr="00673AD3">
        <w:rPr>
          <w:rFonts w:ascii="Arabic Typesetting" w:eastAsia="Calibri" w:hAnsi="Arabic Typesetting" w:cs="Arabic Typesetting"/>
          <w:b/>
          <w:bCs/>
          <w:color w:val="0070C0"/>
          <w:sz w:val="36"/>
          <w:szCs w:val="36"/>
          <w:u w:val="single"/>
          <w:rtl/>
          <w:lang w:eastAsia="en-US" w:bidi="ar-DZ"/>
        </w:rPr>
        <w:t>إمكانيات</w:t>
      </w:r>
      <w:proofErr w:type="gramEnd"/>
      <w:r w:rsidRPr="00673AD3">
        <w:rPr>
          <w:rFonts w:ascii="Arabic Typesetting" w:eastAsia="Calibri" w:hAnsi="Arabic Typesetting" w:cs="Arabic Typesetting"/>
          <w:b/>
          <w:bCs/>
          <w:color w:val="0070C0"/>
          <w:sz w:val="36"/>
          <w:szCs w:val="36"/>
          <w:u w:val="single"/>
          <w:rtl/>
          <w:lang w:eastAsia="en-US" w:bidi="ar-DZ"/>
        </w:rPr>
        <w:t xml:space="preserve"> ومنافذ التوظيف ما بعد التخرج:</w:t>
      </w:r>
    </w:p>
    <w:p w:rsidR="005C5D20" w:rsidRPr="00D724EA" w:rsidRDefault="005C5D20" w:rsidP="00C01FDD">
      <w:pPr>
        <w:pStyle w:val="Paragraphedeliste"/>
        <w:bidi/>
        <w:spacing w:line="240" w:lineRule="auto"/>
        <w:ind w:left="360" w:right="426"/>
        <w:jc w:val="both"/>
        <w:rPr>
          <w:rFonts w:ascii="Arabic Typesetting" w:eastAsia="Calibri" w:hAnsi="Arabic Typesetting" w:cs="Arabic Typesetting"/>
          <w:color w:val="000000" w:themeColor="text1"/>
          <w:sz w:val="32"/>
          <w:szCs w:val="32"/>
          <w:lang w:eastAsia="en-US" w:bidi="ar-DZ"/>
        </w:rPr>
      </w:pPr>
      <w:r w:rsidRPr="00D724EA">
        <w:rPr>
          <w:rFonts w:ascii="Arabic Typesetting" w:eastAsia="Calibri" w:hAnsi="Arabic Typesetting" w:cs="Arabic Typesetting"/>
          <w:color w:val="000000" w:themeColor="text1"/>
          <w:sz w:val="32"/>
          <w:szCs w:val="32"/>
          <w:rtl/>
          <w:lang w:eastAsia="en-US" w:bidi="ar-DZ"/>
        </w:rPr>
        <w:t xml:space="preserve">يتمتع خريجو </w:t>
      </w:r>
      <w:r w:rsidR="00D724EA">
        <w:rPr>
          <w:rFonts w:ascii="Arabic Typesetting" w:eastAsia="Calibri" w:hAnsi="Arabic Typesetting" w:cs="Arabic Typesetting" w:hint="cs"/>
          <w:color w:val="000000"/>
          <w:sz w:val="32"/>
          <w:szCs w:val="32"/>
          <w:rtl/>
          <w:lang w:eastAsia="en-US" w:bidi="ar-DZ"/>
        </w:rPr>
        <w:t xml:space="preserve">بيولوجيا و فسيولوجيا الحيوان </w:t>
      </w:r>
      <w:r w:rsidRPr="00D724EA">
        <w:rPr>
          <w:rFonts w:ascii="Arabic Typesetting" w:eastAsia="Calibri" w:hAnsi="Arabic Typesetting" w:cs="Arabic Typesetting"/>
          <w:color w:val="000000" w:themeColor="text1"/>
          <w:sz w:val="32"/>
          <w:szCs w:val="32"/>
          <w:rtl/>
          <w:lang w:eastAsia="en-US" w:bidi="ar-DZ"/>
        </w:rPr>
        <w:t xml:space="preserve"> بفرص وظيفية متنوعة في قطاعات الرعاية الصحية والصناعة والزراعة في الجزائر. ففي المجال الطبي، يمتلكون المؤهلات اللازمة للعمل كفنيي مختبرات أو مهندسي دراسات في مختبرات التحاليل الطبية العامة والخاصة، ومختبرات علم الطفيليات </w:t>
      </w:r>
      <w:proofErr w:type="spellStart"/>
      <w:r w:rsidRPr="00D724EA">
        <w:rPr>
          <w:rFonts w:ascii="Arabic Typesetting" w:eastAsia="Calibri" w:hAnsi="Arabic Typesetting" w:cs="Arabic Typesetting"/>
          <w:color w:val="000000" w:themeColor="text1"/>
          <w:sz w:val="32"/>
          <w:szCs w:val="32"/>
          <w:rtl/>
          <w:lang w:eastAsia="en-US" w:bidi="ar-DZ"/>
        </w:rPr>
        <w:t>السريرية</w:t>
      </w:r>
      <w:proofErr w:type="spellEnd"/>
      <w:r w:rsidRPr="00D724EA">
        <w:rPr>
          <w:rFonts w:ascii="Arabic Typesetting" w:eastAsia="Calibri" w:hAnsi="Arabic Typesetting" w:cs="Arabic Typesetting"/>
          <w:color w:val="000000" w:themeColor="text1"/>
          <w:sz w:val="32"/>
          <w:szCs w:val="32"/>
          <w:rtl/>
          <w:lang w:eastAsia="en-US" w:bidi="ar-DZ"/>
        </w:rPr>
        <w:t>، بالإضافة إلى مراكز الفحص السمّي. كما توفر الصناعات الدوائية والتقنية الحيوية الجزائرية المتنامية، بما فيها شركات رائدة مثل "</w:t>
      </w:r>
      <w:proofErr w:type="spellStart"/>
      <w:r w:rsidR="00D724EA">
        <w:rPr>
          <w:rFonts w:ascii="Arabic Typesetting" w:eastAsia="Calibri" w:hAnsi="Arabic Typesetting" w:cs="Arabic Typesetting" w:hint="cs"/>
          <w:color w:val="000000" w:themeColor="text1"/>
          <w:sz w:val="32"/>
          <w:szCs w:val="32"/>
          <w:rtl/>
          <w:lang w:eastAsia="en-US" w:bidi="ar-DZ"/>
        </w:rPr>
        <w:t>صيدال</w:t>
      </w:r>
      <w:proofErr w:type="spellEnd"/>
      <w:r w:rsidRPr="00D724EA">
        <w:rPr>
          <w:rFonts w:ascii="Arabic Typesetting" w:eastAsia="Calibri" w:hAnsi="Arabic Typesetting" w:cs="Arabic Typesetting"/>
          <w:color w:val="000000" w:themeColor="text1"/>
          <w:sz w:val="32"/>
          <w:szCs w:val="32"/>
          <w:rtl/>
          <w:lang w:eastAsia="en-US" w:bidi="ar-DZ"/>
        </w:rPr>
        <w:t xml:space="preserve">" ومختبرات خاصة، فرصًا في تطوير الأدوية، واليقظة الدوائية، ومراقبة جودة الجزيئات العلاجية أو النشطة بيولوجيًا. </w:t>
      </w:r>
      <w:proofErr w:type="gramStart"/>
      <w:r w:rsidRPr="00D724EA">
        <w:rPr>
          <w:rFonts w:ascii="Arabic Typesetting" w:eastAsia="Calibri" w:hAnsi="Arabic Typesetting" w:cs="Arabic Typesetting"/>
          <w:color w:val="000000" w:themeColor="text1"/>
          <w:sz w:val="32"/>
          <w:szCs w:val="32"/>
          <w:rtl/>
          <w:lang w:eastAsia="en-US" w:bidi="ar-DZ"/>
        </w:rPr>
        <w:t>علاوة</w:t>
      </w:r>
      <w:proofErr w:type="gramEnd"/>
      <w:r w:rsidRPr="00D724EA">
        <w:rPr>
          <w:rFonts w:ascii="Arabic Typesetting" w:eastAsia="Calibri" w:hAnsi="Arabic Typesetting" w:cs="Arabic Typesetting"/>
          <w:color w:val="000000" w:themeColor="text1"/>
          <w:sz w:val="32"/>
          <w:szCs w:val="32"/>
          <w:rtl/>
          <w:lang w:eastAsia="en-US" w:bidi="ar-DZ"/>
        </w:rPr>
        <w:t xml:space="preserve"> على ذلك، يوفر النسيج الاجتماعي والاقتصادي فرص عمل في قطاعات الصناعات الزراعية والإنتاج الحيواني، بما في ذلك وظائف مساعدي الأطباء البيطريين، ومراكز التربية الفنية، وتطوير تغذية الحيوان. </w:t>
      </w:r>
      <w:proofErr w:type="gramStart"/>
      <w:r w:rsidRPr="00D724EA">
        <w:rPr>
          <w:rFonts w:ascii="Arabic Typesetting" w:eastAsia="Calibri" w:hAnsi="Arabic Typesetting" w:cs="Arabic Typesetting"/>
          <w:color w:val="000000" w:themeColor="text1"/>
          <w:sz w:val="32"/>
          <w:szCs w:val="32"/>
          <w:rtl/>
          <w:lang w:eastAsia="en-US" w:bidi="ar-DZ"/>
        </w:rPr>
        <w:t>وأخيرًا</w:t>
      </w:r>
      <w:proofErr w:type="gramEnd"/>
      <w:r w:rsidRPr="00D724EA">
        <w:rPr>
          <w:rFonts w:ascii="Arabic Typesetting" w:eastAsia="Calibri" w:hAnsi="Arabic Typesetting" w:cs="Arabic Typesetting"/>
          <w:color w:val="000000" w:themeColor="text1"/>
          <w:sz w:val="32"/>
          <w:szCs w:val="32"/>
          <w:rtl/>
          <w:lang w:eastAsia="en-US" w:bidi="ar-DZ"/>
        </w:rPr>
        <w:t>، يمكن للخريجين العمل في مجال التعليم العام أو التقدم في البحث الأكاديمي والتدريس الجامعي من خلال اجتياز امتحان القبول الوطني للدكتوراه بنجاح.</w:t>
      </w:r>
    </w:p>
    <w:p w:rsidR="005C5D20" w:rsidRPr="00D724EA" w:rsidRDefault="005C5D20" w:rsidP="00673AD3">
      <w:pPr>
        <w:pStyle w:val="Paragraphedeliste"/>
        <w:bidi/>
        <w:spacing w:line="240" w:lineRule="auto"/>
        <w:ind w:left="360" w:right="426"/>
        <w:jc w:val="both"/>
        <w:rPr>
          <w:rFonts w:ascii="Arabic Typesetting" w:eastAsia="Calibri" w:hAnsi="Arabic Typesetting" w:cs="Arabic Typesetting"/>
          <w:color w:val="0070C0"/>
          <w:sz w:val="32"/>
          <w:szCs w:val="32"/>
          <w:u w:val="single"/>
          <w:lang w:eastAsia="en-US" w:bidi="ar-DZ"/>
        </w:rPr>
      </w:pPr>
    </w:p>
    <w:p w:rsidR="008A0BF6" w:rsidRPr="00673AD3" w:rsidRDefault="008A0BF6" w:rsidP="00673AD3">
      <w:pPr>
        <w:pStyle w:val="Paragraphedeliste"/>
        <w:numPr>
          <w:ilvl w:val="0"/>
          <w:numId w:val="1"/>
        </w:numPr>
        <w:bidi/>
        <w:spacing w:line="240" w:lineRule="auto"/>
        <w:ind w:right="426"/>
        <w:jc w:val="both"/>
        <w:rPr>
          <w:rFonts w:ascii="Arabic Typesetting" w:eastAsia="Calibri" w:hAnsi="Arabic Typesetting" w:cs="Arabic Typesetting"/>
          <w:b/>
          <w:bCs/>
          <w:color w:val="0070C0"/>
          <w:sz w:val="36"/>
          <w:szCs w:val="36"/>
          <w:u w:val="single"/>
          <w:lang w:eastAsia="en-US" w:bidi="ar-DZ"/>
        </w:rPr>
      </w:pPr>
      <w:proofErr w:type="gramStart"/>
      <w:r w:rsidRPr="00673AD3">
        <w:rPr>
          <w:rFonts w:ascii="Arabic Typesetting" w:eastAsia="Calibri" w:hAnsi="Arabic Typesetting" w:cs="Arabic Typesetting"/>
          <w:b/>
          <w:bCs/>
          <w:color w:val="0070C0"/>
          <w:sz w:val="36"/>
          <w:szCs w:val="36"/>
          <w:u w:val="single"/>
          <w:rtl/>
          <w:lang w:eastAsia="en-US" w:bidi="ar-DZ"/>
        </w:rPr>
        <w:t>متابعة</w:t>
      </w:r>
      <w:proofErr w:type="gramEnd"/>
      <w:r w:rsidRPr="00673AD3">
        <w:rPr>
          <w:rFonts w:ascii="Arabic Typesetting" w:eastAsia="Calibri" w:hAnsi="Arabic Typesetting" w:cs="Arabic Typesetting"/>
          <w:b/>
          <w:bCs/>
          <w:color w:val="0070C0"/>
          <w:sz w:val="36"/>
          <w:szCs w:val="36"/>
          <w:u w:val="single"/>
          <w:rtl/>
          <w:lang w:eastAsia="en-US" w:bidi="ar-DZ"/>
        </w:rPr>
        <w:t xml:space="preserve"> الدراسة ما بعد التخرج:</w:t>
      </w:r>
    </w:p>
    <w:p w:rsidR="00C01FDD" w:rsidRDefault="00C01FDD" w:rsidP="008A0BF6">
      <w:pPr>
        <w:pStyle w:val="Paragraphedeliste"/>
        <w:bidi/>
        <w:spacing w:line="240" w:lineRule="auto"/>
        <w:ind w:left="360" w:right="426"/>
        <w:jc w:val="both"/>
        <w:rPr>
          <w:rFonts w:ascii="Arabic Typesetting" w:eastAsia="Calibri" w:hAnsi="Arabic Typesetting" w:cs="Arabic Typesetting"/>
          <w:color w:val="000000"/>
          <w:sz w:val="32"/>
          <w:szCs w:val="32"/>
          <w:rtl/>
          <w:lang w:eastAsia="en-US" w:bidi="ar-DZ"/>
        </w:rPr>
      </w:pPr>
      <w:r w:rsidRPr="00C01FDD">
        <w:rPr>
          <w:rFonts w:ascii="Arabic Typesetting" w:eastAsia="Calibri" w:hAnsi="Arabic Typesetting" w:cs="Arabic Typesetting"/>
          <w:color w:val="000000"/>
          <w:sz w:val="32"/>
          <w:szCs w:val="32"/>
          <w:rtl/>
          <w:lang w:eastAsia="en-US" w:bidi="ar-DZ"/>
        </w:rPr>
        <w:t xml:space="preserve">يتمتع خريجو </w:t>
      </w:r>
      <w:r>
        <w:rPr>
          <w:rFonts w:ascii="Arabic Typesetting" w:eastAsia="Calibri" w:hAnsi="Arabic Typesetting" w:cs="Arabic Typesetting" w:hint="cs"/>
          <w:color w:val="000000"/>
          <w:sz w:val="32"/>
          <w:szCs w:val="32"/>
          <w:rtl/>
          <w:lang w:eastAsia="en-US" w:bidi="ar-DZ"/>
        </w:rPr>
        <w:t xml:space="preserve">بيولوجيا و فسيولوجيا الحيوان </w:t>
      </w:r>
      <w:r w:rsidRPr="00D724EA">
        <w:rPr>
          <w:rFonts w:ascii="Arabic Typesetting" w:eastAsia="Calibri" w:hAnsi="Arabic Typesetting" w:cs="Arabic Typesetting"/>
          <w:color w:val="000000" w:themeColor="text1"/>
          <w:sz w:val="32"/>
          <w:szCs w:val="32"/>
          <w:rtl/>
          <w:lang w:eastAsia="en-US" w:bidi="ar-DZ"/>
        </w:rPr>
        <w:t xml:space="preserve"> </w:t>
      </w:r>
      <w:r w:rsidRPr="00C01FDD">
        <w:rPr>
          <w:rFonts w:ascii="Arabic Typesetting" w:eastAsia="Calibri" w:hAnsi="Arabic Typesetting" w:cs="Arabic Typesetting"/>
          <w:color w:val="000000"/>
          <w:sz w:val="32"/>
          <w:szCs w:val="32"/>
          <w:rtl/>
          <w:lang w:eastAsia="en-US" w:bidi="ar-DZ"/>
        </w:rPr>
        <w:t xml:space="preserve">بمسارات منظمة لمواصلة دراساتهم ضمن نظام </w:t>
      </w:r>
      <w:r w:rsidRPr="00C01FDD">
        <w:rPr>
          <w:rFonts w:ascii="Arabic Typesetting" w:eastAsia="Calibri" w:hAnsi="Arabic Typesetting" w:cs="Arabic Typesetting"/>
          <w:color w:val="000000"/>
          <w:sz w:val="32"/>
          <w:szCs w:val="32"/>
          <w:lang w:eastAsia="en-US" w:bidi="ar-DZ"/>
        </w:rPr>
        <w:t>LMD</w:t>
      </w:r>
      <w:r w:rsidRPr="00C01FDD">
        <w:rPr>
          <w:rFonts w:ascii="Arabic Typesetting" w:eastAsia="Calibri" w:hAnsi="Arabic Typesetting" w:cs="Arabic Typesetting"/>
          <w:color w:val="000000"/>
          <w:sz w:val="32"/>
          <w:szCs w:val="32"/>
          <w:rtl/>
          <w:lang w:eastAsia="en-US" w:bidi="ar-DZ"/>
        </w:rPr>
        <w:t xml:space="preserve">. بعد إتمام </w:t>
      </w:r>
      <w:r>
        <w:rPr>
          <w:rFonts w:ascii="Arabic Typesetting" w:eastAsia="Calibri" w:hAnsi="Arabic Typesetting" w:cs="Arabic Typesetting" w:hint="cs"/>
          <w:color w:val="000000"/>
          <w:sz w:val="32"/>
          <w:szCs w:val="32"/>
          <w:rtl/>
          <w:lang w:eastAsia="en-US" w:bidi="ar-DZ"/>
        </w:rPr>
        <w:t>ليسانس</w:t>
      </w:r>
      <w:r w:rsidRPr="00C01FDD">
        <w:rPr>
          <w:rFonts w:ascii="Arabic Typesetting" w:eastAsia="Calibri" w:hAnsi="Arabic Typesetting" w:cs="Arabic Typesetting"/>
          <w:color w:val="000000"/>
          <w:sz w:val="32"/>
          <w:szCs w:val="32"/>
          <w:rtl/>
          <w:lang w:eastAsia="en-US" w:bidi="ar-DZ"/>
        </w:rPr>
        <w:t xml:space="preserve"> ، يمكن للطلاب الالتحاق مباشرةً ببرنامج </w:t>
      </w:r>
      <w:proofErr w:type="spellStart"/>
      <w:r w:rsidRPr="00C01FDD">
        <w:rPr>
          <w:rFonts w:ascii="Arabic Typesetting" w:eastAsia="Calibri" w:hAnsi="Arabic Typesetting" w:cs="Arabic Typesetting"/>
          <w:color w:val="000000"/>
          <w:sz w:val="32"/>
          <w:szCs w:val="32"/>
          <w:rtl/>
          <w:lang w:eastAsia="en-US" w:bidi="ar-DZ"/>
        </w:rPr>
        <w:t>الما</w:t>
      </w:r>
      <w:r>
        <w:rPr>
          <w:rFonts w:ascii="Arabic Typesetting" w:eastAsia="Calibri" w:hAnsi="Arabic Typesetting" w:cs="Arabic Typesetting" w:hint="cs"/>
          <w:color w:val="000000"/>
          <w:sz w:val="32"/>
          <w:szCs w:val="32"/>
          <w:rtl/>
          <w:lang w:eastAsia="en-US" w:bidi="ar-DZ"/>
        </w:rPr>
        <w:t>ستر</w:t>
      </w:r>
      <w:proofErr w:type="spellEnd"/>
      <w:r w:rsidRPr="00C01FDD">
        <w:rPr>
          <w:rFonts w:ascii="Arabic Typesetting" w:eastAsia="Calibri" w:hAnsi="Arabic Typesetting" w:cs="Arabic Typesetting"/>
          <w:color w:val="000000"/>
          <w:sz w:val="32"/>
          <w:szCs w:val="32"/>
          <w:rtl/>
          <w:lang w:eastAsia="en-US" w:bidi="ar-DZ"/>
        </w:rPr>
        <w:t xml:space="preserve"> (</w:t>
      </w:r>
      <w:proofErr w:type="spellStart"/>
      <w:r w:rsidRPr="00C01FDD">
        <w:rPr>
          <w:rFonts w:ascii="Arabic Typesetting" w:eastAsia="Calibri" w:hAnsi="Arabic Typesetting" w:cs="Arabic Typesetting"/>
          <w:color w:val="000000"/>
          <w:sz w:val="32"/>
          <w:szCs w:val="32"/>
          <w:rtl/>
          <w:lang w:eastAsia="en-US" w:bidi="ar-DZ"/>
        </w:rPr>
        <w:t>الم</w:t>
      </w:r>
      <w:r w:rsidR="008A0BF6">
        <w:rPr>
          <w:rFonts w:ascii="Arabic Typesetting" w:eastAsia="Calibri" w:hAnsi="Arabic Typesetting" w:cs="Arabic Typesetting" w:hint="cs"/>
          <w:color w:val="000000"/>
          <w:sz w:val="32"/>
          <w:szCs w:val="32"/>
          <w:rtl/>
          <w:lang w:eastAsia="en-US" w:bidi="ar-DZ"/>
        </w:rPr>
        <w:t>استر</w:t>
      </w:r>
      <w:proofErr w:type="spellEnd"/>
      <w:r w:rsidR="008A0BF6">
        <w:rPr>
          <w:rFonts w:ascii="Arabic Typesetting" w:eastAsia="Calibri" w:hAnsi="Arabic Typesetting" w:cs="Arabic Typesetting"/>
          <w:color w:val="000000"/>
          <w:sz w:val="32"/>
          <w:szCs w:val="32"/>
          <w:rtl/>
          <w:lang w:eastAsia="en-US" w:bidi="ar-DZ"/>
        </w:rPr>
        <w:t xml:space="preserve"> 1/</w:t>
      </w:r>
      <w:proofErr w:type="spellStart"/>
      <w:r w:rsidR="008A0BF6">
        <w:rPr>
          <w:rFonts w:ascii="Arabic Typesetting" w:eastAsia="Calibri" w:hAnsi="Arabic Typesetting" w:cs="Arabic Typesetting"/>
          <w:color w:val="000000"/>
          <w:sz w:val="32"/>
          <w:szCs w:val="32"/>
          <w:rtl/>
          <w:lang w:eastAsia="en-US" w:bidi="ar-DZ"/>
        </w:rPr>
        <w:t>الم</w:t>
      </w:r>
      <w:r w:rsidR="008A0BF6">
        <w:rPr>
          <w:rFonts w:ascii="Arabic Typesetting" w:eastAsia="Calibri" w:hAnsi="Arabic Typesetting" w:cs="Arabic Typesetting" w:hint="cs"/>
          <w:color w:val="000000"/>
          <w:sz w:val="32"/>
          <w:szCs w:val="32"/>
          <w:rtl/>
          <w:lang w:eastAsia="en-US" w:bidi="ar-DZ"/>
        </w:rPr>
        <w:t>استر</w:t>
      </w:r>
      <w:proofErr w:type="spellEnd"/>
      <w:r w:rsidRPr="00C01FDD">
        <w:rPr>
          <w:rFonts w:ascii="Arabic Typesetting" w:eastAsia="Calibri" w:hAnsi="Arabic Typesetting" w:cs="Arabic Typesetting"/>
          <w:color w:val="000000"/>
          <w:sz w:val="32"/>
          <w:szCs w:val="32"/>
          <w:rtl/>
          <w:lang w:eastAsia="en-US" w:bidi="ar-DZ"/>
        </w:rPr>
        <w:t xml:space="preserve"> 2) والتخصص في فروع متقدمة مثل علم وظائف الأعضاء الحيوانية وعلم الأدوية، وعلم وظائف الأعضاء الخلوية وعلم الأمراض، أو علم السموم التطبيقي. ،</w:t>
      </w:r>
      <w:r w:rsidR="008A0BF6">
        <w:rPr>
          <w:rFonts w:ascii="Arabic Typesetting" w:eastAsia="Calibri" w:hAnsi="Arabic Typesetting" w:cs="Arabic Typesetting" w:hint="cs"/>
          <w:color w:val="000000"/>
          <w:sz w:val="32"/>
          <w:szCs w:val="32"/>
          <w:rtl/>
          <w:lang w:eastAsia="en-US" w:bidi="ar-DZ"/>
        </w:rPr>
        <w:t>و</w:t>
      </w:r>
      <w:r w:rsidR="008A0BF6">
        <w:rPr>
          <w:rFonts w:ascii="Arabic Typesetting" w:eastAsia="Calibri" w:hAnsi="Arabic Typesetting" w:cs="Arabic Typesetting" w:hint="cs"/>
          <w:vanish/>
          <w:color w:val="000000"/>
          <w:sz w:val="32"/>
          <w:szCs w:val="32"/>
          <w:rtl/>
          <w:lang w:eastAsia="en-US" w:bidi="ar-DZ"/>
        </w:rPr>
        <w:t>2) والتخصص في فروعيا الحيوان %)////////////</w:t>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008A0BF6">
        <w:rPr>
          <w:rFonts w:ascii="Arabic Typesetting" w:eastAsia="Calibri" w:hAnsi="Arabic Typesetting" w:cs="Arabic Typesetting" w:hint="cs"/>
          <w:vanish/>
          <w:color w:val="000000"/>
          <w:sz w:val="32"/>
          <w:szCs w:val="32"/>
          <w:rtl/>
          <w:lang w:eastAsia="en-US" w:bidi="ar-DZ"/>
        </w:rPr>
        <w:pgNum/>
      </w:r>
      <w:r w:rsidRPr="00C01FDD">
        <w:rPr>
          <w:rFonts w:ascii="Arabic Typesetting" w:eastAsia="Calibri" w:hAnsi="Arabic Typesetting" w:cs="Arabic Typesetting"/>
          <w:color w:val="000000"/>
          <w:sz w:val="32"/>
          <w:szCs w:val="32"/>
          <w:rtl/>
          <w:lang w:eastAsia="en-US" w:bidi="ar-DZ"/>
        </w:rPr>
        <w:t xml:space="preserve"> يمكن للخريجين الطموحين التنافس في المسابقة الوطنية للالتحاق ببرنامج الدكتوراه. تتيح لهم هذه المرحلة الثالثة الانضمام إلى مختبرات بحثية متخصصة في الحرم الجامعي تركز على علم الأدوية، والكيمياء النباتية، والاستخلاص البيئي، حيث يمكنهم المساهمة في البحث العلمي المحلي مع التدريب ليصبحوا أساتذة جامعيين وباحثين بارزين في المستقبل.</w:t>
      </w:r>
    </w:p>
    <w:p w:rsidR="00C01FDD" w:rsidRDefault="00C01FDD" w:rsidP="00C01FDD">
      <w:pPr>
        <w:pStyle w:val="Paragraphedeliste"/>
        <w:bidi/>
        <w:spacing w:line="240" w:lineRule="auto"/>
        <w:ind w:left="360" w:right="426"/>
        <w:jc w:val="both"/>
        <w:rPr>
          <w:rFonts w:ascii="Arabic Typesetting" w:eastAsia="Calibri" w:hAnsi="Arabic Typesetting" w:cs="Arabic Typesetting"/>
          <w:color w:val="000000"/>
          <w:sz w:val="32"/>
          <w:szCs w:val="32"/>
          <w:rtl/>
          <w:lang w:eastAsia="en-US" w:bidi="ar-DZ"/>
        </w:rPr>
      </w:pPr>
    </w:p>
    <w:p w:rsidR="008A0BF6" w:rsidRDefault="008A0BF6" w:rsidP="00C01FDD">
      <w:pPr>
        <w:pStyle w:val="Paragraphedeliste"/>
        <w:bidi/>
        <w:spacing w:line="240" w:lineRule="auto"/>
        <w:ind w:left="360" w:right="426"/>
        <w:jc w:val="both"/>
        <w:rPr>
          <w:rFonts w:ascii="Arabic Typesetting" w:eastAsia="Calibri" w:hAnsi="Arabic Typesetting" w:cs="Arabic Typesetting"/>
          <w:b/>
          <w:bCs/>
          <w:color w:val="0070C0"/>
          <w:sz w:val="36"/>
          <w:szCs w:val="36"/>
          <w:u w:val="single"/>
          <w:lang w:eastAsia="en-US" w:bidi="ar-DZ"/>
        </w:rPr>
      </w:pPr>
      <w:r>
        <w:rPr>
          <w:rFonts w:ascii="Arabic Typesetting" w:eastAsia="Calibri" w:hAnsi="Arabic Typesetting" w:cs="Arabic Typesetting" w:hint="cs"/>
          <w:b/>
          <w:bCs/>
          <w:color w:val="0070C0"/>
          <w:sz w:val="36"/>
          <w:szCs w:val="36"/>
          <w:u w:val="single"/>
          <w:rtl/>
          <w:lang w:eastAsia="en-US" w:bidi="ar-DZ"/>
        </w:rPr>
        <w:t>محاور التخصص (البرنامج والمواد المدرسة في التخصص):</w:t>
      </w:r>
    </w:p>
    <w:p w:rsidR="002A2698" w:rsidRPr="002A2698" w:rsidRDefault="00103165" w:rsidP="00103165">
      <w:pPr>
        <w:pStyle w:val="Paragraphedeliste"/>
        <w:numPr>
          <w:ilvl w:val="0"/>
          <w:numId w:val="3"/>
        </w:numPr>
        <w:bidi/>
        <w:spacing w:line="240" w:lineRule="auto"/>
        <w:rPr>
          <w:rFonts w:ascii="Arabic Typesetting" w:eastAsia="Calibri" w:hAnsi="Arabic Typesetting" w:cs="Arabic Typesetting"/>
          <w:b/>
          <w:bCs/>
          <w:color w:val="0070C0"/>
          <w:sz w:val="36"/>
          <w:szCs w:val="36"/>
          <w:lang w:eastAsia="en-US" w:bidi="ar-DZ"/>
        </w:rPr>
      </w:pPr>
      <w:r>
        <w:rPr>
          <w:rFonts w:ascii="Arabic Typesetting" w:eastAsia="Calibri" w:hAnsi="Arabic Typesetting" w:cs="Arabic Typesetting" w:hint="cs"/>
          <w:b/>
          <w:bCs/>
          <w:color w:val="0070C0"/>
          <w:sz w:val="36"/>
          <w:szCs w:val="36"/>
          <w:rtl/>
          <w:lang w:eastAsia="en-US" w:bidi="ar-DZ"/>
        </w:rPr>
        <w:t>قائمة مقاييس السداسي الأول:</w:t>
      </w:r>
    </w:p>
    <w:tbl>
      <w:tblPr>
        <w:tblStyle w:val="Grilledutableau"/>
        <w:tblpPr w:leftFromText="141" w:rightFromText="141" w:vertAnchor="text" w:horzAnchor="margin" w:tblpXSpec="center" w:tblpY="255"/>
        <w:tblW w:w="0" w:type="auto"/>
        <w:tblLayout w:type="fixed"/>
        <w:tblLook w:val="0000"/>
      </w:tblPr>
      <w:tblGrid>
        <w:gridCol w:w="817"/>
        <w:gridCol w:w="709"/>
        <w:gridCol w:w="1275"/>
        <w:gridCol w:w="709"/>
        <w:gridCol w:w="709"/>
        <w:gridCol w:w="709"/>
        <w:gridCol w:w="709"/>
        <w:gridCol w:w="708"/>
        <w:gridCol w:w="851"/>
        <w:gridCol w:w="1417"/>
        <w:gridCol w:w="1134"/>
      </w:tblGrid>
      <w:tr w:rsidR="008A0BF6" w:rsidTr="002D5655">
        <w:trPr>
          <w:trHeight w:val="368"/>
        </w:trPr>
        <w:tc>
          <w:tcPr>
            <w:tcW w:w="1526" w:type="dxa"/>
            <w:gridSpan w:val="2"/>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proofErr w:type="gramStart"/>
            <w:r>
              <w:rPr>
                <w:rFonts w:ascii="Arabic Typesetting" w:hAnsi="Arabic Typesetting" w:cs="Arabic Typesetting" w:hint="cs"/>
                <w:b/>
                <w:bCs/>
                <w:sz w:val="32"/>
                <w:szCs w:val="32"/>
                <w:rtl/>
                <w:lang w:eastAsia="en-US" w:bidi="ar-DZ"/>
              </w:rPr>
              <w:t>التقييم</w:t>
            </w:r>
            <w:proofErr w:type="gramEnd"/>
            <w:r>
              <w:rPr>
                <w:rFonts w:ascii="Arabic Typesetting" w:hAnsi="Arabic Typesetting" w:cs="Arabic Typesetting" w:hint="cs"/>
                <w:b/>
                <w:bCs/>
                <w:sz w:val="32"/>
                <w:szCs w:val="32"/>
                <w:rtl/>
                <w:lang w:eastAsia="en-US" w:bidi="ar-DZ"/>
              </w:rPr>
              <w:t xml:space="preserve"> المستمر</w:t>
            </w:r>
          </w:p>
        </w:tc>
        <w:tc>
          <w:tcPr>
            <w:tcW w:w="1275" w:type="dxa"/>
            <w:vMerge w:val="restart"/>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r>
              <w:rPr>
                <w:rFonts w:ascii="Arabic Typesetting" w:hAnsi="Arabic Typesetting" w:cs="Arabic Typesetting" w:hint="cs"/>
                <w:b/>
                <w:bCs/>
                <w:sz w:val="32"/>
                <w:szCs w:val="32"/>
                <w:rtl/>
                <w:lang w:eastAsia="en-US" w:bidi="ar-DZ"/>
              </w:rPr>
              <w:t>الحجم الساعي للسداسي</w:t>
            </w:r>
          </w:p>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r>
              <w:rPr>
                <w:rFonts w:ascii="Arabic Typesetting" w:hAnsi="Arabic Typesetting" w:cs="Arabic Typesetting" w:hint="cs"/>
                <w:b/>
                <w:bCs/>
                <w:sz w:val="32"/>
                <w:szCs w:val="32"/>
                <w:rtl/>
                <w:lang w:eastAsia="en-US" w:bidi="ar-DZ"/>
              </w:rPr>
              <w:t xml:space="preserve">(15 </w:t>
            </w:r>
            <w:proofErr w:type="gramStart"/>
            <w:r>
              <w:rPr>
                <w:rFonts w:ascii="Arabic Typesetting" w:hAnsi="Arabic Typesetting" w:cs="Arabic Typesetting" w:hint="cs"/>
                <w:b/>
                <w:bCs/>
                <w:sz w:val="32"/>
                <w:szCs w:val="32"/>
                <w:rtl/>
                <w:lang w:eastAsia="en-US" w:bidi="ar-DZ"/>
              </w:rPr>
              <w:t>أسبوع</w:t>
            </w:r>
            <w:proofErr w:type="gramEnd"/>
            <w:r>
              <w:rPr>
                <w:rFonts w:ascii="Arabic Typesetting" w:hAnsi="Arabic Typesetting" w:cs="Arabic Typesetting" w:hint="cs"/>
                <w:b/>
                <w:bCs/>
                <w:sz w:val="32"/>
                <w:szCs w:val="32"/>
                <w:rtl/>
                <w:lang w:eastAsia="en-US" w:bidi="ar-DZ"/>
              </w:rPr>
              <w:t>)</w:t>
            </w:r>
          </w:p>
        </w:tc>
        <w:tc>
          <w:tcPr>
            <w:tcW w:w="2836" w:type="dxa"/>
            <w:gridSpan w:val="4"/>
            <w:shd w:val="clear" w:color="auto" w:fill="C6D9F0"/>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rPr>
            </w:pPr>
            <w:r>
              <w:rPr>
                <w:rFonts w:ascii="Arabic Typesetting" w:hAnsi="Arabic Typesetting" w:cs="Arabic Typesetting" w:hint="cs"/>
                <w:b/>
                <w:bCs/>
                <w:sz w:val="32"/>
                <w:szCs w:val="32"/>
                <w:rtl/>
                <w:lang w:eastAsia="en-US"/>
              </w:rPr>
              <w:t>الحجم الساعي الأسبوعي</w:t>
            </w:r>
          </w:p>
        </w:tc>
        <w:tc>
          <w:tcPr>
            <w:tcW w:w="708" w:type="dxa"/>
            <w:vMerge w:val="restart"/>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lang w:eastAsia="en-US" w:bidi="ar-DZ"/>
              </w:rPr>
            </w:pPr>
            <w:proofErr w:type="gramStart"/>
            <w:r>
              <w:rPr>
                <w:rFonts w:ascii="Arabic Typesetting" w:hAnsi="Arabic Typesetting" w:cs="Arabic Typesetting" w:hint="cs"/>
                <w:b/>
                <w:bCs/>
                <w:sz w:val="32"/>
                <w:szCs w:val="32"/>
                <w:rtl/>
                <w:lang w:eastAsia="en-US" w:bidi="ar-DZ"/>
              </w:rPr>
              <w:t>المعامل</w:t>
            </w:r>
            <w:proofErr w:type="gramEnd"/>
          </w:p>
        </w:tc>
        <w:tc>
          <w:tcPr>
            <w:tcW w:w="851" w:type="dxa"/>
            <w:vMerge w:val="restart"/>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lang w:eastAsia="en-US" w:bidi="ar-DZ"/>
              </w:rPr>
            </w:pPr>
            <w:proofErr w:type="gramStart"/>
            <w:r>
              <w:rPr>
                <w:rFonts w:ascii="Arabic Typesetting" w:hAnsi="Arabic Typesetting" w:cs="Arabic Typesetting" w:hint="cs"/>
                <w:b/>
                <w:bCs/>
                <w:sz w:val="32"/>
                <w:szCs w:val="32"/>
                <w:rtl/>
                <w:lang w:eastAsia="en-US" w:bidi="ar-DZ"/>
              </w:rPr>
              <w:t>الأرصدة</w:t>
            </w:r>
            <w:proofErr w:type="gramEnd"/>
          </w:p>
        </w:tc>
        <w:tc>
          <w:tcPr>
            <w:tcW w:w="1417" w:type="dxa"/>
            <w:vMerge w:val="restart"/>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lang w:eastAsia="en-US" w:bidi="ar-DZ"/>
              </w:rPr>
            </w:pPr>
            <w:proofErr w:type="gramStart"/>
            <w:r>
              <w:rPr>
                <w:rFonts w:ascii="Arabic Typesetting" w:hAnsi="Arabic Typesetting" w:cs="Arabic Typesetting" w:hint="cs"/>
                <w:b/>
                <w:bCs/>
                <w:sz w:val="32"/>
                <w:szCs w:val="32"/>
                <w:rtl/>
                <w:lang w:eastAsia="en-US" w:bidi="ar-DZ"/>
              </w:rPr>
              <w:t>المواد</w:t>
            </w:r>
            <w:proofErr w:type="gramEnd"/>
          </w:p>
        </w:tc>
        <w:tc>
          <w:tcPr>
            <w:tcW w:w="1134" w:type="dxa"/>
            <w:vMerge w:val="restart"/>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lang w:eastAsia="en-US" w:bidi="ar-DZ"/>
              </w:rPr>
            </w:pPr>
            <w:proofErr w:type="gramStart"/>
            <w:r>
              <w:rPr>
                <w:rFonts w:ascii="Arabic Typesetting" w:hAnsi="Arabic Typesetting" w:cs="Arabic Typesetting"/>
                <w:b/>
                <w:bCs/>
                <w:sz w:val="32"/>
                <w:szCs w:val="32"/>
                <w:rtl/>
                <w:lang w:eastAsia="en-US" w:bidi="ar-DZ"/>
              </w:rPr>
              <w:t>الوحدات</w:t>
            </w:r>
            <w:proofErr w:type="gramEnd"/>
            <w:r>
              <w:rPr>
                <w:rFonts w:ascii="Arabic Typesetting" w:hAnsi="Arabic Typesetting" w:cs="Arabic Typesetting"/>
                <w:b/>
                <w:bCs/>
                <w:sz w:val="32"/>
                <w:szCs w:val="32"/>
                <w:rtl/>
                <w:lang w:eastAsia="en-US" w:bidi="ar-DZ"/>
              </w:rPr>
              <w:t xml:space="preserve"> التعليمية</w:t>
            </w:r>
          </w:p>
        </w:tc>
      </w:tr>
      <w:tr w:rsidR="008A0BF6" w:rsidTr="002D5655">
        <w:trPr>
          <w:trHeight w:val="367"/>
        </w:trPr>
        <w:tc>
          <w:tcPr>
            <w:tcW w:w="817" w:type="dxa"/>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proofErr w:type="gramStart"/>
            <w:r>
              <w:rPr>
                <w:rFonts w:ascii="Arabic Typesetting" w:hAnsi="Arabic Typesetting" w:cs="Arabic Typesetting" w:hint="cs"/>
                <w:b/>
                <w:bCs/>
                <w:sz w:val="32"/>
                <w:szCs w:val="32"/>
                <w:rtl/>
                <w:lang w:eastAsia="en-US" w:bidi="ar-DZ"/>
              </w:rPr>
              <w:t>امتحان</w:t>
            </w:r>
            <w:proofErr w:type="gramEnd"/>
          </w:p>
        </w:tc>
        <w:tc>
          <w:tcPr>
            <w:tcW w:w="709" w:type="dxa"/>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proofErr w:type="gramStart"/>
            <w:r>
              <w:rPr>
                <w:rFonts w:ascii="Arabic Typesetting" w:hAnsi="Arabic Typesetting" w:cs="Arabic Typesetting" w:hint="cs"/>
                <w:b/>
                <w:bCs/>
                <w:sz w:val="32"/>
                <w:szCs w:val="32"/>
                <w:rtl/>
                <w:lang w:eastAsia="en-US" w:bidi="ar-DZ"/>
              </w:rPr>
              <w:t>مراقبة</w:t>
            </w:r>
            <w:proofErr w:type="gramEnd"/>
            <w:r>
              <w:rPr>
                <w:rFonts w:ascii="Arabic Typesetting" w:hAnsi="Arabic Typesetting" w:cs="Arabic Typesetting" w:hint="cs"/>
                <w:b/>
                <w:bCs/>
                <w:sz w:val="32"/>
                <w:szCs w:val="32"/>
                <w:rtl/>
                <w:lang w:eastAsia="en-US" w:bidi="ar-DZ"/>
              </w:rPr>
              <w:t xml:space="preserve"> مستمرة</w:t>
            </w:r>
          </w:p>
        </w:tc>
        <w:tc>
          <w:tcPr>
            <w:tcW w:w="1275" w:type="dxa"/>
            <w:vMerge/>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p>
        </w:tc>
        <w:tc>
          <w:tcPr>
            <w:tcW w:w="709" w:type="dxa"/>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rPr>
            </w:pPr>
            <w:proofErr w:type="gramStart"/>
            <w:r>
              <w:rPr>
                <w:rFonts w:ascii="Arabic Typesetting" w:hAnsi="Arabic Typesetting" w:cs="Arabic Typesetting" w:hint="cs"/>
                <w:b/>
                <w:bCs/>
                <w:sz w:val="32"/>
                <w:szCs w:val="32"/>
                <w:rtl/>
                <w:lang w:eastAsia="en-US"/>
              </w:rPr>
              <w:t>أخرى</w:t>
            </w:r>
            <w:proofErr w:type="gramEnd"/>
          </w:p>
        </w:tc>
        <w:tc>
          <w:tcPr>
            <w:tcW w:w="709" w:type="dxa"/>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proofErr w:type="gramStart"/>
            <w:r>
              <w:rPr>
                <w:rFonts w:ascii="Arabic Typesetting" w:hAnsi="Arabic Typesetting" w:cs="Arabic Typesetting" w:hint="cs"/>
                <w:b/>
                <w:bCs/>
                <w:sz w:val="32"/>
                <w:szCs w:val="32"/>
                <w:rtl/>
                <w:lang w:eastAsia="en-US" w:bidi="ar-DZ"/>
              </w:rPr>
              <w:t>أعمال</w:t>
            </w:r>
            <w:proofErr w:type="gramEnd"/>
            <w:r>
              <w:rPr>
                <w:rFonts w:ascii="Arabic Typesetting" w:hAnsi="Arabic Typesetting" w:cs="Arabic Typesetting" w:hint="cs"/>
                <w:b/>
                <w:bCs/>
                <w:sz w:val="32"/>
                <w:szCs w:val="32"/>
                <w:rtl/>
                <w:lang w:eastAsia="en-US" w:bidi="ar-DZ"/>
              </w:rPr>
              <w:t xml:space="preserve"> تطبيقية</w:t>
            </w:r>
          </w:p>
        </w:tc>
        <w:tc>
          <w:tcPr>
            <w:tcW w:w="709" w:type="dxa"/>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proofErr w:type="gramStart"/>
            <w:r>
              <w:rPr>
                <w:rFonts w:ascii="Arabic Typesetting" w:hAnsi="Arabic Typesetting" w:cs="Arabic Typesetting" w:hint="cs"/>
                <w:b/>
                <w:bCs/>
                <w:sz w:val="32"/>
                <w:szCs w:val="32"/>
                <w:rtl/>
                <w:lang w:eastAsia="en-US" w:bidi="ar-DZ"/>
              </w:rPr>
              <w:t>أعمال</w:t>
            </w:r>
            <w:proofErr w:type="gramEnd"/>
            <w:r>
              <w:rPr>
                <w:rFonts w:ascii="Arabic Typesetting" w:hAnsi="Arabic Typesetting" w:cs="Arabic Typesetting" w:hint="cs"/>
                <w:b/>
                <w:bCs/>
                <w:sz w:val="32"/>
                <w:szCs w:val="32"/>
                <w:rtl/>
                <w:lang w:eastAsia="en-US" w:bidi="ar-DZ"/>
              </w:rPr>
              <w:t xml:space="preserve"> موجهة</w:t>
            </w:r>
          </w:p>
        </w:tc>
        <w:tc>
          <w:tcPr>
            <w:tcW w:w="709" w:type="dxa"/>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proofErr w:type="gramStart"/>
            <w:r>
              <w:rPr>
                <w:rFonts w:ascii="Arabic Typesetting" w:hAnsi="Arabic Typesetting" w:cs="Arabic Typesetting" w:hint="cs"/>
                <w:b/>
                <w:bCs/>
                <w:sz w:val="32"/>
                <w:szCs w:val="32"/>
                <w:rtl/>
                <w:lang w:eastAsia="en-US" w:bidi="ar-DZ"/>
              </w:rPr>
              <w:t>دروس</w:t>
            </w:r>
            <w:proofErr w:type="gramEnd"/>
          </w:p>
        </w:tc>
        <w:tc>
          <w:tcPr>
            <w:tcW w:w="708" w:type="dxa"/>
            <w:vMerge/>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p>
        </w:tc>
        <w:tc>
          <w:tcPr>
            <w:tcW w:w="851" w:type="dxa"/>
            <w:vMerge/>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p>
        </w:tc>
        <w:tc>
          <w:tcPr>
            <w:tcW w:w="1417" w:type="dxa"/>
            <w:vMerge/>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p>
        </w:tc>
        <w:tc>
          <w:tcPr>
            <w:tcW w:w="1134" w:type="dxa"/>
            <w:vMerge/>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p>
        </w:tc>
      </w:tr>
      <w:tr w:rsidR="007D43F6" w:rsidTr="002D5655">
        <w:trPr>
          <w:trHeight w:val="548"/>
        </w:trPr>
        <w:tc>
          <w:tcPr>
            <w:tcW w:w="817" w:type="dxa"/>
          </w:tcPr>
          <w:p w:rsidR="007D43F6" w:rsidRPr="00D4118A" w:rsidRDefault="007D43F6" w:rsidP="007D43F6">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r w:rsidRPr="00D4118A">
              <w:rPr>
                <w:rFonts w:ascii="Arabic Typesetting" w:eastAsia="Calibri" w:hAnsi="Arabic Typesetting" w:cs="Arabic Typesetting"/>
                <w:b/>
                <w:bCs/>
                <w:color w:val="0070C0"/>
                <w:sz w:val="24"/>
                <w:szCs w:val="24"/>
                <w:lang w:eastAsia="en-US" w:bidi="ar-DZ"/>
              </w:rPr>
              <w:t>X</w:t>
            </w:r>
          </w:p>
          <w:p w:rsidR="007D43F6" w:rsidRDefault="007D43F6" w:rsidP="007D43F6">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p>
          <w:p w:rsidR="007D43F6" w:rsidRPr="00D4118A" w:rsidRDefault="007D43F6" w:rsidP="007D43F6">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p>
          <w:p w:rsidR="007D43F6" w:rsidRPr="00D4118A" w:rsidRDefault="007D43F6" w:rsidP="007D43F6">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r w:rsidRPr="00D4118A">
              <w:rPr>
                <w:rFonts w:ascii="Arabic Typesetting" w:eastAsia="Calibri" w:hAnsi="Arabic Typesetting" w:cs="Arabic Typesetting"/>
                <w:b/>
                <w:bCs/>
                <w:color w:val="0070C0"/>
                <w:sz w:val="24"/>
                <w:szCs w:val="24"/>
                <w:lang w:eastAsia="en-US" w:bidi="ar-DZ"/>
              </w:rPr>
              <w:t>X</w:t>
            </w:r>
          </w:p>
          <w:p w:rsidR="007D43F6" w:rsidRPr="00D4118A" w:rsidRDefault="007D43F6" w:rsidP="007D43F6">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p>
          <w:p w:rsidR="007D43F6" w:rsidRPr="00D4118A" w:rsidRDefault="007D43F6" w:rsidP="007D43F6">
            <w:pPr>
              <w:pStyle w:val="Paragraphedeliste"/>
              <w:bidi/>
              <w:spacing w:after="0" w:line="240" w:lineRule="auto"/>
              <w:ind w:left="0"/>
              <w:rPr>
                <w:rFonts w:ascii="Arabic Typesetting" w:eastAsia="Calibri" w:hAnsi="Arabic Typesetting" w:cs="Arabic Typesetting"/>
                <w:b/>
                <w:bCs/>
                <w:color w:val="0070C0"/>
                <w:sz w:val="24"/>
                <w:szCs w:val="24"/>
                <w:rtl/>
                <w:lang w:eastAsia="en-US" w:bidi="ar-DZ"/>
              </w:rPr>
            </w:pPr>
            <w:r w:rsidRPr="00D4118A">
              <w:rPr>
                <w:rFonts w:ascii="Arabic Typesetting" w:eastAsia="Calibri" w:hAnsi="Arabic Typesetting" w:cs="Arabic Typesetting"/>
                <w:b/>
                <w:bCs/>
                <w:color w:val="0070C0"/>
                <w:sz w:val="24"/>
                <w:szCs w:val="24"/>
                <w:lang w:eastAsia="en-US" w:bidi="ar-DZ"/>
              </w:rPr>
              <w:t>X</w:t>
            </w:r>
          </w:p>
        </w:tc>
        <w:tc>
          <w:tcPr>
            <w:tcW w:w="709" w:type="dxa"/>
          </w:tcPr>
          <w:p w:rsidR="007D43F6" w:rsidRPr="00D4118A" w:rsidRDefault="007D43F6" w:rsidP="007D43F6">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D4118A">
              <w:rPr>
                <w:rFonts w:asciiTheme="majorBidi" w:eastAsia="Calibri" w:hAnsiTheme="majorBidi" w:cstheme="majorBidi"/>
                <w:b/>
                <w:bCs/>
                <w:color w:val="0070C0"/>
                <w:sz w:val="24"/>
                <w:szCs w:val="24"/>
                <w:lang w:eastAsia="en-US" w:bidi="ar-DZ"/>
              </w:rPr>
              <w:t>X</w:t>
            </w:r>
          </w:p>
          <w:p w:rsidR="007D43F6" w:rsidRDefault="007D43F6" w:rsidP="007D43F6">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7D43F6" w:rsidRPr="00D4118A" w:rsidRDefault="007D43F6" w:rsidP="007D43F6">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7D43F6" w:rsidRPr="00D4118A" w:rsidRDefault="007D43F6" w:rsidP="007D43F6">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D4118A">
              <w:rPr>
                <w:rFonts w:asciiTheme="majorBidi" w:eastAsia="Calibri" w:hAnsiTheme="majorBidi" w:cstheme="majorBidi"/>
                <w:b/>
                <w:bCs/>
                <w:color w:val="0070C0"/>
                <w:sz w:val="24"/>
                <w:szCs w:val="24"/>
                <w:lang w:eastAsia="en-US" w:bidi="ar-DZ"/>
              </w:rPr>
              <w:t>X</w:t>
            </w:r>
          </w:p>
          <w:p w:rsidR="007D43F6" w:rsidRPr="00D4118A" w:rsidRDefault="007D43F6" w:rsidP="007D43F6">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7D43F6" w:rsidRPr="00D4118A" w:rsidRDefault="007D43F6" w:rsidP="007D43F6">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r w:rsidRPr="00D4118A">
              <w:rPr>
                <w:rFonts w:asciiTheme="majorBidi" w:eastAsia="Calibri" w:hAnsiTheme="majorBidi" w:cstheme="majorBidi"/>
                <w:b/>
                <w:bCs/>
                <w:color w:val="0070C0"/>
                <w:sz w:val="24"/>
                <w:szCs w:val="24"/>
                <w:lang w:eastAsia="en-US" w:bidi="ar-DZ"/>
              </w:rPr>
              <w:t>X</w:t>
            </w:r>
          </w:p>
        </w:tc>
        <w:tc>
          <w:tcPr>
            <w:tcW w:w="1275" w:type="dxa"/>
          </w:tcPr>
          <w:p w:rsidR="007D43F6" w:rsidRDefault="007D43F6" w:rsidP="007D43F6">
            <w:pPr>
              <w:pStyle w:val="Paragraphedeliste"/>
              <w:bidi/>
              <w:spacing w:after="0" w:line="240" w:lineRule="auto"/>
              <w:ind w:left="0"/>
              <w:rPr>
                <w:rFonts w:asciiTheme="majorBidi" w:hAnsiTheme="majorBidi" w:cstheme="majorBidi"/>
              </w:rPr>
            </w:pPr>
            <w:r w:rsidRPr="00F153F6">
              <w:rPr>
                <w:rFonts w:asciiTheme="majorBidi" w:hAnsiTheme="majorBidi" w:cstheme="majorBidi"/>
              </w:rPr>
              <w:t>67h30</w:t>
            </w:r>
          </w:p>
          <w:p w:rsidR="007D43F6" w:rsidRPr="00F153F6" w:rsidRDefault="007D43F6" w:rsidP="007D43F6">
            <w:pPr>
              <w:pStyle w:val="Paragraphedeliste"/>
              <w:bidi/>
              <w:spacing w:after="0" w:line="240" w:lineRule="auto"/>
              <w:ind w:left="0"/>
              <w:rPr>
                <w:rFonts w:asciiTheme="majorBidi" w:hAnsiTheme="majorBidi" w:cstheme="majorBidi"/>
              </w:rPr>
            </w:pPr>
          </w:p>
          <w:p w:rsidR="007D43F6" w:rsidRDefault="007D43F6" w:rsidP="007D43F6">
            <w:pPr>
              <w:pStyle w:val="Paragraphedeliste"/>
              <w:bidi/>
              <w:spacing w:after="0" w:line="240" w:lineRule="auto"/>
              <w:ind w:left="0"/>
              <w:rPr>
                <w:rFonts w:asciiTheme="majorBidi" w:hAnsiTheme="majorBidi" w:cstheme="majorBidi"/>
              </w:rPr>
            </w:pPr>
            <w:r w:rsidRPr="00F153F6">
              <w:rPr>
                <w:rFonts w:asciiTheme="majorBidi" w:hAnsiTheme="majorBidi" w:cstheme="majorBidi"/>
              </w:rPr>
              <w:t>67h30</w:t>
            </w:r>
          </w:p>
          <w:p w:rsidR="007D43F6" w:rsidRPr="00F153F6" w:rsidRDefault="007D43F6" w:rsidP="007D43F6">
            <w:pPr>
              <w:pStyle w:val="Paragraphedeliste"/>
              <w:bidi/>
              <w:spacing w:after="0" w:line="240" w:lineRule="auto"/>
              <w:ind w:left="0"/>
              <w:rPr>
                <w:rFonts w:asciiTheme="majorBidi" w:hAnsiTheme="majorBidi" w:cstheme="majorBidi"/>
              </w:rPr>
            </w:pPr>
          </w:p>
          <w:p w:rsidR="007D43F6" w:rsidRPr="00F153F6" w:rsidRDefault="007D43F6" w:rsidP="007D43F6">
            <w:pPr>
              <w:pStyle w:val="Paragraphedeliste"/>
              <w:bidi/>
              <w:spacing w:after="0" w:line="240" w:lineRule="auto"/>
              <w:ind w:left="0"/>
              <w:rPr>
                <w:rFonts w:asciiTheme="majorBidi" w:hAnsiTheme="majorBidi" w:cstheme="majorBidi"/>
              </w:rPr>
            </w:pPr>
            <w:r w:rsidRPr="00F153F6">
              <w:rPr>
                <w:rFonts w:asciiTheme="majorBidi" w:hAnsiTheme="majorBidi" w:cstheme="majorBidi"/>
              </w:rPr>
              <w:t>67h30</w:t>
            </w:r>
          </w:p>
          <w:p w:rsidR="007D43F6" w:rsidRPr="00F153F6" w:rsidRDefault="007D43F6" w:rsidP="007D43F6">
            <w:pPr>
              <w:pStyle w:val="Paragraphedeliste"/>
              <w:bidi/>
              <w:spacing w:after="0" w:line="240" w:lineRule="auto"/>
              <w:ind w:left="0"/>
              <w:rPr>
                <w:rFonts w:asciiTheme="majorBidi" w:eastAsia="Calibri" w:hAnsiTheme="majorBidi" w:cstheme="majorBidi"/>
                <w:b/>
                <w:bCs/>
                <w:color w:val="0070C0"/>
                <w:sz w:val="36"/>
                <w:szCs w:val="36"/>
                <w:rtl/>
                <w:lang w:eastAsia="en-US" w:bidi="ar-DZ"/>
              </w:rPr>
            </w:pPr>
          </w:p>
        </w:tc>
        <w:tc>
          <w:tcPr>
            <w:tcW w:w="709" w:type="dxa"/>
          </w:tcPr>
          <w:p w:rsidR="007D43F6" w:rsidRDefault="007D43F6" w:rsidP="007D43F6">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60h00</w:t>
            </w:r>
          </w:p>
          <w:p w:rsidR="007D43F6" w:rsidRDefault="007D43F6" w:rsidP="007D43F6">
            <w:pPr>
              <w:pStyle w:val="Paragraphedeliste"/>
              <w:bidi/>
              <w:spacing w:after="0" w:line="240" w:lineRule="auto"/>
              <w:ind w:left="0"/>
              <w:jc w:val="right"/>
              <w:rPr>
                <w:rFonts w:asciiTheme="majorBidi" w:hAnsiTheme="majorBidi" w:cstheme="majorBidi"/>
                <w:sz w:val="18"/>
                <w:szCs w:val="18"/>
              </w:rPr>
            </w:pPr>
          </w:p>
          <w:p w:rsidR="007D43F6" w:rsidRPr="00DA66A1" w:rsidRDefault="007D43F6" w:rsidP="007D43F6">
            <w:pPr>
              <w:pStyle w:val="Paragraphedeliste"/>
              <w:bidi/>
              <w:spacing w:after="0" w:line="240" w:lineRule="auto"/>
              <w:ind w:left="0"/>
              <w:jc w:val="right"/>
              <w:rPr>
                <w:rFonts w:asciiTheme="majorBidi" w:hAnsiTheme="majorBidi" w:cstheme="majorBidi"/>
                <w:sz w:val="18"/>
                <w:szCs w:val="18"/>
              </w:rPr>
            </w:pPr>
          </w:p>
          <w:p w:rsidR="007D43F6" w:rsidRDefault="007D43F6" w:rsidP="007D43F6">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60h00</w:t>
            </w:r>
          </w:p>
          <w:p w:rsidR="007D43F6" w:rsidRPr="00DA66A1" w:rsidRDefault="007D43F6" w:rsidP="007D43F6">
            <w:pPr>
              <w:pStyle w:val="Paragraphedeliste"/>
              <w:bidi/>
              <w:spacing w:after="0" w:line="240" w:lineRule="auto"/>
              <w:ind w:left="0"/>
              <w:jc w:val="right"/>
              <w:rPr>
                <w:rFonts w:asciiTheme="majorBidi" w:hAnsiTheme="majorBidi" w:cstheme="majorBidi"/>
                <w:sz w:val="18"/>
                <w:szCs w:val="18"/>
              </w:rPr>
            </w:pPr>
          </w:p>
          <w:p w:rsidR="007D43F6" w:rsidRPr="00DA66A1" w:rsidRDefault="007D43F6" w:rsidP="007D43F6">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r w:rsidRPr="00DA66A1">
              <w:rPr>
                <w:rFonts w:asciiTheme="majorBidi" w:hAnsiTheme="majorBidi" w:cstheme="majorBidi"/>
                <w:sz w:val="18"/>
                <w:szCs w:val="18"/>
              </w:rPr>
              <w:t>60h00</w:t>
            </w:r>
          </w:p>
        </w:tc>
        <w:tc>
          <w:tcPr>
            <w:tcW w:w="709" w:type="dxa"/>
          </w:tcPr>
          <w:p w:rsidR="007D43F6" w:rsidRDefault="007D43F6" w:rsidP="007D43F6">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7D43F6" w:rsidRDefault="007D43F6" w:rsidP="007D43F6">
            <w:pPr>
              <w:pStyle w:val="Paragraphedeliste"/>
              <w:bidi/>
              <w:spacing w:after="0" w:line="240" w:lineRule="auto"/>
              <w:ind w:left="0"/>
              <w:jc w:val="right"/>
              <w:rPr>
                <w:rFonts w:asciiTheme="majorBidi" w:hAnsiTheme="majorBidi" w:cstheme="majorBidi"/>
                <w:sz w:val="18"/>
                <w:szCs w:val="18"/>
              </w:rPr>
            </w:pPr>
          </w:p>
          <w:p w:rsidR="007D43F6" w:rsidRPr="00DA66A1" w:rsidRDefault="007D43F6" w:rsidP="007D43F6">
            <w:pPr>
              <w:pStyle w:val="Paragraphedeliste"/>
              <w:bidi/>
              <w:spacing w:after="0" w:line="240" w:lineRule="auto"/>
              <w:ind w:left="0"/>
              <w:jc w:val="right"/>
              <w:rPr>
                <w:rFonts w:asciiTheme="majorBidi" w:hAnsiTheme="majorBidi" w:cstheme="majorBidi"/>
                <w:sz w:val="18"/>
                <w:szCs w:val="18"/>
              </w:rPr>
            </w:pPr>
          </w:p>
          <w:p w:rsidR="007D43F6" w:rsidRDefault="007D43F6" w:rsidP="007D43F6">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7D43F6" w:rsidRPr="00DA66A1" w:rsidRDefault="007D43F6" w:rsidP="007D43F6">
            <w:pPr>
              <w:pStyle w:val="Paragraphedeliste"/>
              <w:bidi/>
              <w:spacing w:after="0" w:line="240" w:lineRule="auto"/>
              <w:ind w:left="0"/>
              <w:jc w:val="right"/>
              <w:rPr>
                <w:rFonts w:asciiTheme="majorBidi" w:hAnsiTheme="majorBidi" w:cstheme="majorBidi"/>
                <w:sz w:val="18"/>
                <w:szCs w:val="18"/>
              </w:rPr>
            </w:pPr>
          </w:p>
          <w:p w:rsidR="007D43F6" w:rsidRPr="00DA66A1" w:rsidRDefault="007D43F6" w:rsidP="007D43F6">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r w:rsidRPr="00DA66A1">
              <w:rPr>
                <w:rFonts w:asciiTheme="majorBidi" w:hAnsiTheme="majorBidi" w:cstheme="majorBidi"/>
                <w:sz w:val="18"/>
                <w:szCs w:val="18"/>
              </w:rPr>
              <w:t>3h00</w:t>
            </w:r>
          </w:p>
        </w:tc>
        <w:tc>
          <w:tcPr>
            <w:tcW w:w="709" w:type="dxa"/>
          </w:tcPr>
          <w:p w:rsidR="007D43F6" w:rsidRPr="00DA66A1" w:rsidRDefault="007D43F6" w:rsidP="007D43F6">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1h3</w:t>
            </w:r>
            <w:r>
              <w:rPr>
                <w:rFonts w:asciiTheme="majorBidi" w:hAnsiTheme="majorBidi" w:cstheme="majorBidi"/>
                <w:sz w:val="18"/>
                <w:szCs w:val="18"/>
              </w:rPr>
              <w:t>0</w:t>
            </w:r>
          </w:p>
          <w:p w:rsidR="007D43F6" w:rsidRDefault="007D43F6" w:rsidP="007D43F6">
            <w:pPr>
              <w:pStyle w:val="Paragraphedeliste"/>
              <w:bidi/>
              <w:spacing w:after="0" w:line="240" w:lineRule="auto"/>
              <w:ind w:left="0"/>
              <w:rPr>
                <w:rFonts w:ascii="Arabic Typesetting" w:hAnsi="Arabic Typesetting" w:cs="Arabic Typesetting"/>
                <w:b/>
                <w:bCs/>
                <w:sz w:val="32"/>
                <w:szCs w:val="32"/>
                <w:lang w:eastAsia="en-US" w:bidi="ar-DZ"/>
              </w:rPr>
            </w:pPr>
          </w:p>
        </w:tc>
        <w:tc>
          <w:tcPr>
            <w:tcW w:w="709" w:type="dxa"/>
          </w:tcPr>
          <w:p w:rsidR="007D43F6" w:rsidRPr="00DA66A1" w:rsidRDefault="007D43F6" w:rsidP="007D43F6">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7D43F6" w:rsidRPr="00DA66A1" w:rsidRDefault="007D43F6" w:rsidP="007D43F6">
            <w:pPr>
              <w:pStyle w:val="Paragraphedeliste"/>
              <w:bidi/>
              <w:spacing w:after="0" w:line="240" w:lineRule="auto"/>
              <w:ind w:left="0"/>
              <w:jc w:val="right"/>
              <w:rPr>
                <w:rFonts w:asciiTheme="majorBidi" w:hAnsiTheme="majorBidi" w:cstheme="majorBidi"/>
                <w:sz w:val="18"/>
                <w:szCs w:val="18"/>
              </w:rPr>
            </w:pPr>
          </w:p>
          <w:p w:rsidR="007D43F6" w:rsidRPr="00DA66A1" w:rsidRDefault="007D43F6" w:rsidP="007D43F6">
            <w:pPr>
              <w:pStyle w:val="Paragraphedeliste"/>
              <w:bidi/>
              <w:spacing w:after="0" w:line="240" w:lineRule="auto"/>
              <w:ind w:left="0"/>
              <w:jc w:val="right"/>
              <w:rPr>
                <w:rFonts w:asciiTheme="majorBidi" w:hAnsiTheme="majorBidi" w:cstheme="majorBidi"/>
                <w:sz w:val="18"/>
                <w:szCs w:val="18"/>
              </w:rPr>
            </w:pPr>
          </w:p>
          <w:p w:rsidR="007D43F6" w:rsidRPr="00DA66A1" w:rsidRDefault="007D43F6" w:rsidP="007D43F6">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1h30</w:t>
            </w:r>
          </w:p>
          <w:p w:rsidR="007D43F6" w:rsidRPr="00DA66A1" w:rsidRDefault="007D43F6" w:rsidP="007D43F6">
            <w:pPr>
              <w:pStyle w:val="Paragraphedeliste"/>
              <w:bidi/>
              <w:spacing w:after="0" w:line="240" w:lineRule="auto"/>
              <w:ind w:left="0"/>
              <w:jc w:val="right"/>
              <w:rPr>
                <w:rFonts w:asciiTheme="majorBidi" w:hAnsiTheme="majorBidi" w:cstheme="majorBidi"/>
                <w:sz w:val="18"/>
                <w:szCs w:val="18"/>
              </w:rPr>
            </w:pPr>
          </w:p>
          <w:p w:rsidR="007D43F6" w:rsidRPr="00DA66A1" w:rsidRDefault="007D43F6" w:rsidP="007D43F6">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r w:rsidRPr="00DA66A1">
              <w:rPr>
                <w:rFonts w:asciiTheme="majorBidi" w:hAnsiTheme="majorBidi" w:cstheme="majorBidi"/>
                <w:sz w:val="18"/>
                <w:szCs w:val="18"/>
              </w:rPr>
              <w:t>1h30</w:t>
            </w:r>
          </w:p>
        </w:tc>
        <w:tc>
          <w:tcPr>
            <w:tcW w:w="708" w:type="dxa"/>
          </w:tcPr>
          <w:p w:rsidR="007D43F6" w:rsidRDefault="007D43F6" w:rsidP="007D43F6">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t>7</w:t>
            </w:r>
          </w:p>
          <w:p w:rsidR="007D43F6" w:rsidRDefault="007D43F6" w:rsidP="007D43F6">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7D43F6" w:rsidRPr="00F153F6" w:rsidRDefault="007D43F6" w:rsidP="007D43F6">
            <w:pPr>
              <w:pStyle w:val="Paragraphedeliste"/>
              <w:bidi/>
              <w:spacing w:after="0" w:line="240" w:lineRule="auto"/>
              <w:ind w:left="0"/>
              <w:rPr>
                <w:rFonts w:asciiTheme="majorBidi" w:eastAsia="Calibri" w:hAnsiTheme="majorBidi" w:cstheme="majorBidi"/>
                <w:b/>
                <w:bCs/>
                <w:color w:val="0070C0"/>
                <w:sz w:val="24"/>
                <w:szCs w:val="24"/>
                <w:lang w:eastAsia="en-US" w:bidi="ar-DZ"/>
              </w:rPr>
            </w:pPr>
            <w:r>
              <w:rPr>
                <w:rFonts w:asciiTheme="majorBidi" w:eastAsia="Calibri" w:hAnsiTheme="majorBidi" w:cstheme="majorBidi"/>
                <w:b/>
                <w:bCs/>
                <w:color w:val="0070C0"/>
                <w:sz w:val="24"/>
                <w:szCs w:val="24"/>
                <w:lang w:eastAsia="en-US" w:bidi="ar-DZ"/>
              </w:rPr>
              <w:t>7</w:t>
            </w:r>
          </w:p>
          <w:p w:rsidR="007D43F6" w:rsidRPr="00F153F6" w:rsidRDefault="007D43F6" w:rsidP="007D43F6">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7D43F6" w:rsidRPr="00F153F6" w:rsidRDefault="007D43F6" w:rsidP="007D43F6">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r w:rsidRPr="00F153F6">
              <w:rPr>
                <w:rFonts w:asciiTheme="majorBidi" w:eastAsia="Calibri" w:hAnsiTheme="majorBidi" w:cstheme="majorBidi"/>
                <w:b/>
                <w:bCs/>
                <w:color w:val="0070C0"/>
                <w:sz w:val="24"/>
                <w:szCs w:val="24"/>
                <w:lang w:eastAsia="en-US" w:bidi="ar-DZ"/>
              </w:rPr>
              <w:t>7</w:t>
            </w:r>
          </w:p>
        </w:tc>
        <w:tc>
          <w:tcPr>
            <w:tcW w:w="851" w:type="dxa"/>
          </w:tcPr>
          <w:p w:rsidR="007D43F6" w:rsidRDefault="007D43F6" w:rsidP="007D43F6">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t>3</w:t>
            </w:r>
          </w:p>
          <w:p w:rsidR="007D43F6" w:rsidRPr="00F153F6" w:rsidRDefault="007D43F6" w:rsidP="007D43F6">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7D43F6" w:rsidRDefault="007D43F6" w:rsidP="007D43F6">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t>3</w:t>
            </w:r>
          </w:p>
          <w:p w:rsidR="007D43F6" w:rsidRPr="00F153F6" w:rsidRDefault="007D43F6" w:rsidP="007D43F6">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7D43F6" w:rsidRPr="00F153F6" w:rsidRDefault="007D43F6" w:rsidP="007D43F6">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r w:rsidRPr="00F153F6">
              <w:rPr>
                <w:rFonts w:asciiTheme="majorBidi" w:eastAsia="Calibri" w:hAnsiTheme="majorBidi" w:cstheme="majorBidi"/>
                <w:b/>
                <w:bCs/>
                <w:color w:val="0070C0"/>
                <w:sz w:val="24"/>
                <w:szCs w:val="24"/>
                <w:lang w:eastAsia="en-US" w:bidi="ar-DZ"/>
              </w:rPr>
              <w:t>3</w:t>
            </w:r>
          </w:p>
        </w:tc>
        <w:tc>
          <w:tcPr>
            <w:tcW w:w="1417" w:type="dxa"/>
          </w:tcPr>
          <w:p w:rsidR="002A2698" w:rsidRPr="002D5655" w:rsidRDefault="002A2698" w:rsidP="002D5655">
            <w:pPr>
              <w:pStyle w:val="Paragraphedeliste"/>
              <w:numPr>
                <w:ilvl w:val="0"/>
                <w:numId w:val="6"/>
              </w:numPr>
              <w:bidi/>
              <w:ind w:left="175" w:hanging="175"/>
              <w:jc w:val="both"/>
              <w:rPr>
                <w:rFonts w:ascii="Arabic Typesetting" w:eastAsia="Times New Roman" w:hAnsi="Arabic Typesetting" w:cs="Arabic Typesetting"/>
                <w:sz w:val="28"/>
                <w:szCs w:val="28"/>
              </w:rPr>
            </w:pPr>
            <w:r w:rsidRPr="002D5655">
              <w:rPr>
                <w:rFonts w:ascii="Arabic Typesetting" w:eastAsia="Times New Roman" w:hAnsi="Arabic Typesetting" w:cs="Arabic Typesetting"/>
                <w:sz w:val="28"/>
                <w:szCs w:val="28"/>
                <w:rtl/>
              </w:rPr>
              <w:t xml:space="preserve">التطور الجنيني </w:t>
            </w:r>
          </w:p>
          <w:p w:rsidR="007D43F6" w:rsidRPr="002D5655" w:rsidRDefault="002A2698" w:rsidP="002D5655">
            <w:pPr>
              <w:pStyle w:val="Paragraphedeliste"/>
              <w:numPr>
                <w:ilvl w:val="0"/>
                <w:numId w:val="6"/>
              </w:numPr>
              <w:bidi/>
              <w:spacing w:after="0" w:line="240" w:lineRule="auto"/>
              <w:ind w:left="175" w:hanging="175"/>
              <w:rPr>
                <w:rFonts w:ascii="Arabic Typesetting" w:hAnsi="Arabic Typesetting" w:cs="Arabic Typesetting"/>
                <w:b/>
                <w:bCs/>
                <w:sz w:val="32"/>
                <w:szCs w:val="32"/>
                <w:lang w:eastAsia="en-US" w:bidi="ar-DZ"/>
              </w:rPr>
            </w:pPr>
            <w:r w:rsidRPr="002D5655">
              <w:rPr>
                <w:rFonts w:ascii="Arabic Typesetting" w:eastAsia="Times New Roman" w:hAnsi="Arabic Typesetting" w:cs="Arabic Typesetting"/>
                <w:sz w:val="28"/>
                <w:szCs w:val="28"/>
                <w:rtl/>
              </w:rPr>
              <w:t>علم الأنسجة الوظيفي</w:t>
            </w:r>
          </w:p>
          <w:p w:rsidR="002A2698" w:rsidRPr="002D5655" w:rsidRDefault="002A2698" w:rsidP="002D5655">
            <w:pPr>
              <w:pStyle w:val="Paragraphedeliste"/>
              <w:numPr>
                <w:ilvl w:val="0"/>
                <w:numId w:val="6"/>
              </w:numPr>
              <w:bidi/>
              <w:spacing w:after="0" w:line="240" w:lineRule="auto"/>
              <w:ind w:left="175" w:hanging="175"/>
              <w:rPr>
                <w:rFonts w:ascii="Arabic Typesetting" w:hAnsi="Arabic Typesetting" w:cs="Arabic Typesetting"/>
                <w:b/>
                <w:bCs/>
                <w:sz w:val="32"/>
                <w:szCs w:val="32"/>
                <w:lang w:eastAsia="en-US" w:bidi="ar-DZ"/>
              </w:rPr>
            </w:pPr>
            <w:r w:rsidRPr="002D5655">
              <w:rPr>
                <w:rFonts w:ascii="Arabic Typesetting" w:eastAsia="Times New Roman" w:hAnsi="Arabic Typesetting" w:cs="Arabic Typesetting"/>
                <w:sz w:val="28"/>
                <w:szCs w:val="28"/>
                <w:rtl/>
              </w:rPr>
              <w:t xml:space="preserve">علم التشريح المقارن للفقاريات </w:t>
            </w:r>
          </w:p>
          <w:p w:rsidR="007D43F6" w:rsidRPr="002D5655" w:rsidRDefault="007D43F6" w:rsidP="007D43F6">
            <w:pPr>
              <w:pStyle w:val="Paragraphedeliste"/>
              <w:bidi/>
              <w:spacing w:after="0" w:line="240" w:lineRule="auto"/>
              <w:ind w:left="0"/>
              <w:rPr>
                <w:rFonts w:ascii="Arabic Typesetting" w:hAnsi="Arabic Typesetting" w:cs="Arabic Typesetting"/>
                <w:b/>
                <w:bCs/>
                <w:sz w:val="32"/>
                <w:szCs w:val="32"/>
                <w:lang w:eastAsia="en-US" w:bidi="ar-DZ"/>
              </w:rPr>
            </w:pPr>
          </w:p>
        </w:tc>
        <w:tc>
          <w:tcPr>
            <w:tcW w:w="1134" w:type="dxa"/>
          </w:tcPr>
          <w:p w:rsidR="007D43F6" w:rsidRDefault="00FB53E6" w:rsidP="000B3E9B">
            <w:pPr>
              <w:pStyle w:val="Paragraphedeliste"/>
              <w:bidi/>
              <w:spacing w:after="0" w:line="240" w:lineRule="auto"/>
              <w:ind w:left="0"/>
              <w:rPr>
                <w:rFonts w:ascii="Arabic Typesetting" w:hAnsi="Arabic Typesetting" w:cs="Arabic Typesetting"/>
                <w:b/>
                <w:bCs/>
                <w:sz w:val="32"/>
                <w:szCs w:val="32"/>
                <w:lang w:eastAsia="en-US" w:bidi="ar-DZ"/>
              </w:rPr>
            </w:pPr>
            <w:r w:rsidRPr="00FB53E6">
              <w:rPr>
                <w:rFonts w:ascii="Arabic Typesetting" w:hAnsi="Arabic Typesetting" w:cs="Arabic Typesetting"/>
                <w:b/>
                <w:bCs/>
                <w:sz w:val="32"/>
                <w:szCs w:val="32"/>
                <w:rtl/>
                <w:lang w:eastAsia="en-US" w:bidi="ar-DZ"/>
              </w:rPr>
              <w:t xml:space="preserve">وحدات </w:t>
            </w:r>
            <w:proofErr w:type="spellStart"/>
            <w:r w:rsidR="000B3E9B">
              <w:rPr>
                <w:rFonts w:ascii="Arabic Typesetting" w:hAnsi="Arabic Typesetting" w:cs="Arabic Typesetting" w:hint="cs"/>
                <w:b/>
                <w:bCs/>
                <w:sz w:val="32"/>
                <w:szCs w:val="32"/>
                <w:rtl/>
                <w:lang w:eastAsia="en-US" w:bidi="ar-DZ"/>
              </w:rPr>
              <w:t>النعليم</w:t>
            </w:r>
            <w:proofErr w:type="spellEnd"/>
            <w:r w:rsidRPr="00FB53E6">
              <w:rPr>
                <w:rFonts w:ascii="Arabic Typesetting" w:hAnsi="Arabic Typesetting" w:cs="Arabic Typesetting"/>
                <w:b/>
                <w:bCs/>
                <w:sz w:val="32"/>
                <w:szCs w:val="32"/>
                <w:rtl/>
                <w:lang w:eastAsia="en-US" w:bidi="ar-DZ"/>
              </w:rPr>
              <w:t xml:space="preserve"> الأساسية: علم الأحياء الوصفي</w:t>
            </w:r>
          </w:p>
        </w:tc>
      </w:tr>
      <w:tr w:rsidR="007D43F6" w:rsidTr="002D5655">
        <w:trPr>
          <w:trHeight w:val="570"/>
        </w:trPr>
        <w:tc>
          <w:tcPr>
            <w:tcW w:w="817" w:type="dxa"/>
          </w:tcPr>
          <w:p w:rsidR="007D43F6" w:rsidRDefault="007D43F6" w:rsidP="007D43F6">
            <w:pPr>
              <w:pStyle w:val="Paragraphedeliste"/>
              <w:bidi/>
              <w:spacing w:after="0" w:line="240" w:lineRule="auto"/>
              <w:ind w:left="0"/>
              <w:rPr>
                <w:rFonts w:asciiTheme="majorBidi" w:eastAsia="Calibri" w:hAnsiTheme="majorBidi" w:cstheme="majorBidi"/>
                <w:b/>
                <w:bCs/>
                <w:color w:val="0070C0"/>
                <w:sz w:val="20"/>
                <w:szCs w:val="20"/>
                <w:lang w:eastAsia="en-US" w:bidi="ar-DZ"/>
              </w:rPr>
            </w:pPr>
            <w:r w:rsidRPr="00F55D73">
              <w:rPr>
                <w:rFonts w:asciiTheme="majorBidi" w:eastAsia="Calibri" w:hAnsiTheme="majorBidi" w:cstheme="majorBidi"/>
                <w:b/>
                <w:bCs/>
                <w:color w:val="0070C0"/>
                <w:sz w:val="20"/>
                <w:szCs w:val="20"/>
                <w:lang w:eastAsia="en-US" w:bidi="ar-DZ"/>
              </w:rPr>
              <w:t>X</w:t>
            </w:r>
          </w:p>
          <w:p w:rsidR="007D43F6" w:rsidRDefault="007D43F6" w:rsidP="007D43F6">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7D43F6" w:rsidRPr="00F55D73" w:rsidRDefault="007D43F6" w:rsidP="007D43F6">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7D43F6" w:rsidRPr="00F55D73" w:rsidRDefault="007D43F6" w:rsidP="007D43F6">
            <w:pPr>
              <w:pStyle w:val="Paragraphedeliste"/>
              <w:bidi/>
              <w:spacing w:after="0" w:line="240" w:lineRule="auto"/>
              <w:ind w:left="0"/>
              <w:rPr>
                <w:rFonts w:asciiTheme="majorBidi" w:eastAsia="Calibri" w:hAnsiTheme="majorBidi" w:cstheme="majorBidi"/>
                <w:b/>
                <w:bCs/>
                <w:color w:val="0070C0"/>
                <w:sz w:val="20"/>
                <w:szCs w:val="20"/>
                <w:lang w:eastAsia="en-US" w:bidi="ar-DZ"/>
              </w:rPr>
            </w:pPr>
            <w:r w:rsidRPr="00F55D73">
              <w:rPr>
                <w:rFonts w:asciiTheme="majorBidi" w:eastAsia="Calibri" w:hAnsiTheme="majorBidi" w:cstheme="majorBidi"/>
                <w:b/>
                <w:bCs/>
                <w:color w:val="0070C0"/>
                <w:sz w:val="20"/>
                <w:szCs w:val="20"/>
                <w:lang w:eastAsia="en-US" w:bidi="ar-DZ"/>
              </w:rPr>
              <w:t>X</w:t>
            </w:r>
          </w:p>
          <w:p w:rsidR="007D43F6" w:rsidRPr="00F55D73" w:rsidRDefault="007D43F6" w:rsidP="007D43F6">
            <w:pPr>
              <w:pStyle w:val="Paragraphedeliste"/>
              <w:bidi/>
              <w:spacing w:after="0" w:line="240" w:lineRule="auto"/>
              <w:ind w:left="0"/>
              <w:rPr>
                <w:rFonts w:asciiTheme="majorBidi" w:eastAsia="Calibri" w:hAnsiTheme="majorBidi" w:cstheme="majorBidi"/>
                <w:b/>
                <w:bCs/>
                <w:color w:val="0070C0"/>
                <w:sz w:val="20"/>
                <w:szCs w:val="20"/>
                <w:rtl/>
                <w:lang w:eastAsia="en-US" w:bidi="ar-DZ"/>
              </w:rPr>
            </w:pPr>
          </w:p>
        </w:tc>
        <w:tc>
          <w:tcPr>
            <w:tcW w:w="709" w:type="dxa"/>
          </w:tcPr>
          <w:p w:rsidR="007D43F6" w:rsidRDefault="007D43F6" w:rsidP="007D43F6">
            <w:pPr>
              <w:pStyle w:val="Paragraphedeliste"/>
              <w:bidi/>
              <w:spacing w:after="0" w:line="240" w:lineRule="auto"/>
              <w:ind w:left="0"/>
              <w:rPr>
                <w:rFonts w:asciiTheme="majorBidi" w:eastAsia="Calibri" w:hAnsiTheme="majorBidi" w:cstheme="majorBidi"/>
                <w:b/>
                <w:bCs/>
                <w:color w:val="0070C0"/>
                <w:sz w:val="20"/>
                <w:szCs w:val="20"/>
                <w:lang w:eastAsia="en-US" w:bidi="ar-DZ"/>
              </w:rPr>
            </w:pPr>
            <w:r w:rsidRPr="00F55D73">
              <w:rPr>
                <w:rFonts w:asciiTheme="majorBidi" w:eastAsia="Calibri" w:hAnsiTheme="majorBidi" w:cstheme="majorBidi"/>
                <w:b/>
                <w:bCs/>
                <w:color w:val="0070C0"/>
                <w:sz w:val="20"/>
                <w:szCs w:val="20"/>
                <w:lang w:eastAsia="en-US" w:bidi="ar-DZ"/>
              </w:rPr>
              <w:t>X</w:t>
            </w:r>
          </w:p>
          <w:p w:rsidR="007D43F6" w:rsidRDefault="007D43F6" w:rsidP="007D43F6">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7D43F6" w:rsidRPr="00F55D73" w:rsidRDefault="007D43F6" w:rsidP="007D43F6">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7D43F6" w:rsidRPr="00F55D73" w:rsidRDefault="007D43F6" w:rsidP="007D43F6">
            <w:pPr>
              <w:pStyle w:val="Paragraphedeliste"/>
              <w:bidi/>
              <w:spacing w:after="0" w:line="240" w:lineRule="auto"/>
              <w:ind w:left="0"/>
              <w:rPr>
                <w:rFonts w:asciiTheme="majorBidi" w:eastAsia="Calibri" w:hAnsiTheme="majorBidi" w:cstheme="majorBidi"/>
                <w:b/>
                <w:bCs/>
                <w:color w:val="0070C0"/>
                <w:sz w:val="20"/>
                <w:szCs w:val="20"/>
                <w:lang w:eastAsia="en-US" w:bidi="ar-DZ"/>
              </w:rPr>
            </w:pPr>
            <w:r w:rsidRPr="00F55D73">
              <w:rPr>
                <w:rFonts w:asciiTheme="majorBidi" w:eastAsia="Calibri" w:hAnsiTheme="majorBidi" w:cstheme="majorBidi"/>
                <w:b/>
                <w:bCs/>
                <w:color w:val="0070C0"/>
                <w:sz w:val="20"/>
                <w:szCs w:val="20"/>
                <w:lang w:eastAsia="en-US" w:bidi="ar-DZ"/>
              </w:rPr>
              <w:t>X</w:t>
            </w:r>
          </w:p>
          <w:p w:rsidR="007D43F6" w:rsidRPr="00F55D73" w:rsidRDefault="007D43F6" w:rsidP="007D43F6">
            <w:pPr>
              <w:pStyle w:val="Paragraphedeliste"/>
              <w:bidi/>
              <w:spacing w:after="0" w:line="240" w:lineRule="auto"/>
              <w:ind w:left="0"/>
              <w:rPr>
                <w:rFonts w:asciiTheme="majorBidi" w:eastAsia="Calibri" w:hAnsiTheme="majorBidi" w:cstheme="majorBidi"/>
                <w:b/>
                <w:bCs/>
                <w:color w:val="0070C0"/>
                <w:sz w:val="20"/>
                <w:szCs w:val="20"/>
                <w:rtl/>
                <w:lang w:eastAsia="en-US" w:bidi="ar-DZ"/>
              </w:rPr>
            </w:pPr>
          </w:p>
        </w:tc>
        <w:tc>
          <w:tcPr>
            <w:tcW w:w="1275" w:type="dxa"/>
          </w:tcPr>
          <w:p w:rsidR="007D43F6" w:rsidRPr="00F153F6" w:rsidRDefault="007D43F6" w:rsidP="007D43F6">
            <w:pPr>
              <w:pStyle w:val="Paragraphedeliste"/>
              <w:bidi/>
              <w:spacing w:after="0" w:line="240" w:lineRule="auto"/>
              <w:ind w:left="0"/>
              <w:rPr>
                <w:rFonts w:asciiTheme="majorBidi" w:hAnsiTheme="majorBidi" w:cstheme="majorBidi"/>
              </w:rPr>
            </w:pPr>
            <w:r w:rsidRPr="00F153F6">
              <w:rPr>
                <w:rFonts w:asciiTheme="majorBidi" w:hAnsiTheme="majorBidi" w:cstheme="majorBidi"/>
              </w:rPr>
              <w:t>67h30</w:t>
            </w:r>
          </w:p>
          <w:p w:rsidR="007D43F6" w:rsidRPr="00F153F6" w:rsidRDefault="007D43F6" w:rsidP="007D43F6">
            <w:pPr>
              <w:pStyle w:val="Paragraphedeliste"/>
              <w:bidi/>
              <w:spacing w:after="0" w:line="240" w:lineRule="auto"/>
              <w:ind w:left="0"/>
              <w:rPr>
                <w:rFonts w:asciiTheme="majorBidi" w:eastAsia="Calibri" w:hAnsiTheme="majorBidi" w:cstheme="majorBidi"/>
                <w:b/>
                <w:bCs/>
                <w:color w:val="0070C0"/>
                <w:sz w:val="36"/>
                <w:szCs w:val="36"/>
                <w:rtl/>
                <w:lang w:eastAsia="en-US" w:bidi="ar-DZ"/>
              </w:rPr>
            </w:pPr>
          </w:p>
        </w:tc>
        <w:tc>
          <w:tcPr>
            <w:tcW w:w="709" w:type="dxa"/>
          </w:tcPr>
          <w:p w:rsidR="007D43F6" w:rsidRPr="00DA66A1" w:rsidRDefault="007D43F6" w:rsidP="007D43F6">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60h00</w:t>
            </w:r>
          </w:p>
          <w:p w:rsidR="007D43F6" w:rsidRPr="00DA66A1" w:rsidRDefault="007D43F6" w:rsidP="007D43F6">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p>
        </w:tc>
        <w:tc>
          <w:tcPr>
            <w:tcW w:w="709" w:type="dxa"/>
          </w:tcPr>
          <w:p w:rsidR="007D43F6" w:rsidRPr="00DA66A1" w:rsidRDefault="007D43F6" w:rsidP="007D43F6">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7D43F6" w:rsidRPr="00DA66A1" w:rsidRDefault="007D43F6" w:rsidP="007D43F6">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p>
        </w:tc>
        <w:tc>
          <w:tcPr>
            <w:tcW w:w="709" w:type="dxa"/>
          </w:tcPr>
          <w:p w:rsidR="007D43F6" w:rsidRDefault="007D43F6" w:rsidP="007D43F6">
            <w:pPr>
              <w:pStyle w:val="Paragraphedeliste"/>
              <w:bidi/>
              <w:spacing w:after="0" w:line="240" w:lineRule="auto"/>
              <w:ind w:left="0"/>
              <w:rPr>
                <w:rFonts w:ascii="Arabic Typesetting" w:hAnsi="Arabic Typesetting" w:cs="Arabic Typesetting"/>
                <w:b/>
                <w:bCs/>
                <w:sz w:val="32"/>
                <w:szCs w:val="32"/>
                <w:lang w:eastAsia="en-US" w:bidi="ar-DZ"/>
              </w:rPr>
            </w:pPr>
          </w:p>
        </w:tc>
        <w:tc>
          <w:tcPr>
            <w:tcW w:w="709" w:type="dxa"/>
          </w:tcPr>
          <w:p w:rsidR="007D43F6" w:rsidRPr="00DA66A1" w:rsidRDefault="007D43F6" w:rsidP="007D43F6">
            <w:pPr>
              <w:pStyle w:val="Paragraphedeliste"/>
              <w:bidi/>
              <w:spacing w:after="0" w:line="240" w:lineRule="auto"/>
              <w:ind w:left="0"/>
              <w:jc w:val="right"/>
              <w:rPr>
                <w:rFonts w:asciiTheme="majorBidi" w:hAnsiTheme="majorBidi" w:cstheme="majorBidi"/>
                <w:sz w:val="18"/>
                <w:szCs w:val="18"/>
              </w:rPr>
            </w:pPr>
            <w:r>
              <w:rPr>
                <w:rFonts w:asciiTheme="majorBidi" w:hAnsiTheme="majorBidi" w:cstheme="majorBidi"/>
                <w:sz w:val="18"/>
                <w:szCs w:val="18"/>
              </w:rPr>
              <w:t>1</w:t>
            </w:r>
            <w:r w:rsidRPr="00DA66A1">
              <w:rPr>
                <w:rFonts w:asciiTheme="majorBidi" w:hAnsiTheme="majorBidi" w:cstheme="majorBidi"/>
                <w:sz w:val="18"/>
                <w:szCs w:val="18"/>
              </w:rPr>
              <w:t>h</w:t>
            </w:r>
            <w:r>
              <w:rPr>
                <w:rFonts w:asciiTheme="majorBidi" w:hAnsiTheme="majorBidi" w:cstheme="majorBidi"/>
                <w:sz w:val="18"/>
                <w:szCs w:val="18"/>
              </w:rPr>
              <w:t>3</w:t>
            </w:r>
            <w:r w:rsidRPr="00DA66A1">
              <w:rPr>
                <w:rFonts w:asciiTheme="majorBidi" w:hAnsiTheme="majorBidi" w:cstheme="majorBidi"/>
                <w:sz w:val="18"/>
                <w:szCs w:val="18"/>
              </w:rPr>
              <w:t>0</w:t>
            </w:r>
          </w:p>
          <w:p w:rsidR="007D43F6" w:rsidRPr="00DA66A1" w:rsidRDefault="007D43F6" w:rsidP="007D43F6">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p>
        </w:tc>
        <w:tc>
          <w:tcPr>
            <w:tcW w:w="708" w:type="dxa"/>
          </w:tcPr>
          <w:p w:rsidR="007D43F6" w:rsidRPr="00F153F6" w:rsidRDefault="007D43F6" w:rsidP="007D43F6">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t>7</w:t>
            </w:r>
          </w:p>
          <w:p w:rsidR="007D43F6" w:rsidRPr="00F153F6" w:rsidRDefault="007D43F6" w:rsidP="007D43F6">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p>
        </w:tc>
        <w:tc>
          <w:tcPr>
            <w:tcW w:w="851" w:type="dxa"/>
          </w:tcPr>
          <w:p w:rsidR="007D43F6" w:rsidRPr="00F153F6" w:rsidRDefault="007D43F6" w:rsidP="007D43F6">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t>3</w:t>
            </w:r>
          </w:p>
          <w:p w:rsidR="007D43F6" w:rsidRPr="00F153F6" w:rsidRDefault="007D43F6" w:rsidP="007D43F6">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p>
        </w:tc>
        <w:tc>
          <w:tcPr>
            <w:tcW w:w="1417" w:type="dxa"/>
          </w:tcPr>
          <w:p w:rsidR="002A2698" w:rsidRPr="002D5655" w:rsidRDefault="002A2698" w:rsidP="002A2698">
            <w:pPr>
              <w:pStyle w:val="Paragraphedeliste"/>
              <w:bidi/>
              <w:ind w:left="785"/>
              <w:jc w:val="both"/>
              <w:rPr>
                <w:rFonts w:ascii="Arabic Typesetting" w:eastAsia="Times New Roman" w:hAnsi="Arabic Typesetting" w:cs="Arabic Typesetting"/>
                <w:sz w:val="28"/>
                <w:szCs w:val="28"/>
              </w:rPr>
            </w:pPr>
          </w:p>
          <w:p w:rsidR="002A2698" w:rsidRPr="002D5655" w:rsidRDefault="002A2698" w:rsidP="002D5655">
            <w:pPr>
              <w:pStyle w:val="Paragraphedeliste"/>
              <w:bidi/>
              <w:ind w:left="175"/>
              <w:jc w:val="both"/>
              <w:rPr>
                <w:rFonts w:ascii="Arabic Typesetting" w:eastAsia="Times New Roman" w:hAnsi="Arabic Typesetting" w:cs="Arabic Typesetting"/>
                <w:sz w:val="28"/>
                <w:szCs w:val="28"/>
              </w:rPr>
            </w:pPr>
            <w:proofErr w:type="gramStart"/>
            <w:r w:rsidRPr="002D5655">
              <w:rPr>
                <w:rFonts w:ascii="Arabic Typesetting" w:eastAsia="Times New Roman" w:hAnsi="Arabic Typesetting" w:cs="Arabic Typesetting"/>
                <w:sz w:val="28"/>
                <w:szCs w:val="28"/>
                <w:rtl/>
              </w:rPr>
              <w:t>تقنيات</w:t>
            </w:r>
            <w:proofErr w:type="gramEnd"/>
            <w:r w:rsidRPr="002D5655">
              <w:rPr>
                <w:rFonts w:ascii="Arabic Typesetting" w:eastAsia="Times New Roman" w:hAnsi="Arabic Typesetting" w:cs="Arabic Typesetting"/>
                <w:sz w:val="28"/>
                <w:szCs w:val="28"/>
                <w:rtl/>
              </w:rPr>
              <w:t xml:space="preserve"> التحليل </w:t>
            </w:r>
          </w:p>
          <w:p w:rsidR="007D43F6" w:rsidRPr="002D5655" w:rsidRDefault="007D43F6" w:rsidP="007D43F6">
            <w:pPr>
              <w:pStyle w:val="Paragraphedeliste"/>
              <w:bidi/>
              <w:spacing w:after="0" w:line="240" w:lineRule="auto"/>
              <w:ind w:left="0"/>
              <w:rPr>
                <w:rFonts w:ascii="Arabic Typesetting" w:hAnsi="Arabic Typesetting" w:cs="Arabic Typesetting"/>
                <w:b/>
                <w:bCs/>
                <w:sz w:val="32"/>
                <w:szCs w:val="32"/>
                <w:rtl/>
                <w:lang w:eastAsia="en-US" w:bidi="ar-DZ"/>
              </w:rPr>
            </w:pPr>
          </w:p>
          <w:p w:rsidR="007D43F6" w:rsidRPr="002D5655" w:rsidRDefault="007D43F6" w:rsidP="007D43F6">
            <w:pPr>
              <w:pStyle w:val="Paragraphedeliste"/>
              <w:bidi/>
              <w:spacing w:after="0" w:line="240" w:lineRule="auto"/>
              <w:ind w:left="0"/>
              <w:rPr>
                <w:rFonts w:ascii="Arabic Typesetting" w:hAnsi="Arabic Typesetting" w:cs="Arabic Typesetting"/>
                <w:b/>
                <w:bCs/>
                <w:sz w:val="32"/>
                <w:szCs w:val="32"/>
                <w:lang w:eastAsia="en-US" w:bidi="ar-DZ"/>
              </w:rPr>
            </w:pPr>
          </w:p>
        </w:tc>
        <w:tc>
          <w:tcPr>
            <w:tcW w:w="1134" w:type="dxa"/>
          </w:tcPr>
          <w:p w:rsidR="00797753" w:rsidRPr="00797753" w:rsidRDefault="00797753" w:rsidP="000B3E9B">
            <w:pPr>
              <w:pStyle w:val="Paragraphedeliste"/>
              <w:bidi/>
              <w:spacing w:after="0" w:line="240" w:lineRule="auto"/>
              <w:ind w:left="33"/>
              <w:rPr>
                <w:rFonts w:ascii="Arabic Typesetting" w:hAnsi="Arabic Typesetting" w:cs="Arabic Typesetting"/>
                <w:b/>
                <w:bCs/>
                <w:sz w:val="32"/>
                <w:szCs w:val="32"/>
                <w:lang w:eastAsia="en-US" w:bidi="ar-DZ"/>
              </w:rPr>
            </w:pPr>
            <w:r w:rsidRPr="00797753">
              <w:rPr>
                <w:rFonts w:ascii="Arabic Typesetting" w:hAnsi="Arabic Typesetting" w:cs="Arabic Typesetting"/>
                <w:b/>
                <w:bCs/>
                <w:sz w:val="32"/>
                <w:szCs w:val="32"/>
                <w:rtl/>
                <w:lang w:eastAsia="en-US" w:bidi="ar-DZ"/>
              </w:rPr>
              <w:t xml:space="preserve">وحدات </w:t>
            </w:r>
            <w:r w:rsidR="000B3E9B">
              <w:rPr>
                <w:rFonts w:ascii="Arabic Typesetting" w:hAnsi="Arabic Typesetting" w:cs="Arabic Typesetting" w:hint="cs"/>
                <w:b/>
                <w:bCs/>
                <w:sz w:val="32"/>
                <w:szCs w:val="32"/>
                <w:rtl/>
                <w:lang w:eastAsia="en-US" w:bidi="ar-DZ"/>
              </w:rPr>
              <w:t>التعليم</w:t>
            </w:r>
            <w:r w:rsidRPr="00797753">
              <w:rPr>
                <w:rFonts w:ascii="Arabic Typesetting" w:hAnsi="Arabic Typesetting" w:cs="Arabic Typesetting"/>
                <w:b/>
                <w:bCs/>
                <w:sz w:val="32"/>
                <w:szCs w:val="32"/>
                <w:rtl/>
                <w:lang w:eastAsia="en-US" w:bidi="ar-DZ"/>
              </w:rPr>
              <w:t xml:space="preserve"> المنهجية:</w:t>
            </w:r>
          </w:p>
          <w:p w:rsidR="007D43F6" w:rsidRDefault="00797753" w:rsidP="00797753">
            <w:pPr>
              <w:pStyle w:val="Paragraphedeliste"/>
              <w:bidi/>
              <w:spacing w:after="0" w:line="240" w:lineRule="auto"/>
              <w:ind w:left="33"/>
              <w:rPr>
                <w:rFonts w:ascii="Arabic Typesetting" w:hAnsi="Arabic Typesetting" w:cs="Arabic Typesetting"/>
                <w:b/>
                <w:bCs/>
                <w:sz w:val="32"/>
                <w:szCs w:val="32"/>
                <w:lang w:eastAsia="en-US" w:bidi="ar-DZ"/>
              </w:rPr>
            </w:pPr>
            <w:proofErr w:type="gramStart"/>
            <w:r w:rsidRPr="00797753">
              <w:rPr>
                <w:rFonts w:ascii="Arabic Typesetting" w:hAnsi="Arabic Typesetting" w:cs="Arabic Typesetting"/>
                <w:b/>
                <w:bCs/>
                <w:sz w:val="32"/>
                <w:szCs w:val="32"/>
                <w:rtl/>
                <w:lang w:eastAsia="en-US" w:bidi="ar-DZ"/>
              </w:rPr>
              <w:t>المنهجية</w:t>
            </w:r>
            <w:proofErr w:type="gramEnd"/>
            <w:r w:rsidRPr="00797753">
              <w:rPr>
                <w:rFonts w:ascii="Arabic Typesetting" w:hAnsi="Arabic Typesetting" w:cs="Arabic Typesetting"/>
                <w:b/>
                <w:bCs/>
                <w:sz w:val="32"/>
                <w:szCs w:val="32"/>
                <w:rtl/>
                <w:lang w:eastAsia="en-US" w:bidi="ar-DZ"/>
              </w:rPr>
              <w:t xml:space="preserve"> ١</w:t>
            </w:r>
          </w:p>
        </w:tc>
      </w:tr>
      <w:tr w:rsidR="007D43F6" w:rsidTr="002D5655">
        <w:trPr>
          <w:trHeight w:val="549"/>
        </w:trPr>
        <w:tc>
          <w:tcPr>
            <w:tcW w:w="817" w:type="dxa"/>
          </w:tcPr>
          <w:p w:rsidR="007D43F6" w:rsidRPr="00D4118A" w:rsidRDefault="007D43F6" w:rsidP="007D43F6">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r w:rsidRPr="00D4118A">
              <w:rPr>
                <w:rFonts w:ascii="Arabic Typesetting" w:eastAsia="Calibri" w:hAnsi="Arabic Typesetting" w:cs="Arabic Typesetting"/>
                <w:b/>
                <w:bCs/>
                <w:color w:val="0070C0"/>
                <w:sz w:val="24"/>
                <w:szCs w:val="24"/>
                <w:lang w:eastAsia="en-US" w:bidi="ar-DZ"/>
              </w:rPr>
              <w:t>X</w:t>
            </w:r>
          </w:p>
          <w:p w:rsidR="007D43F6" w:rsidRDefault="007D43F6" w:rsidP="007D43F6">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p>
          <w:p w:rsidR="007D43F6" w:rsidRPr="00D4118A" w:rsidRDefault="007D43F6" w:rsidP="007D43F6">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p>
          <w:p w:rsidR="007D43F6" w:rsidRPr="00D4118A" w:rsidRDefault="007D43F6" w:rsidP="007D43F6">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r w:rsidRPr="00D4118A">
              <w:rPr>
                <w:rFonts w:ascii="Arabic Typesetting" w:eastAsia="Calibri" w:hAnsi="Arabic Typesetting" w:cs="Arabic Typesetting"/>
                <w:b/>
                <w:bCs/>
                <w:color w:val="0070C0"/>
                <w:sz w:val="24"/>
                <w:szCs w:val="24"/>
                <w:lang w:eastAsia="en-US" w:bidi="ar-DZ"/>
              </w:rPr>
              <w:t>X</w:t>
            </w:r>
          </w:p>
          <w:p w:rsidR="007D43F6" w:rsidRPr="00D4118A" w:rsidRDefault="007D43F6" w:rsidP="007D43F6">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p>
          <w:p w:rsidR="007D43F6" w:rsidRPr="00D4118A" w:rsidRDefault="007D43F6" w:rsidP="007D43F6">
            <w:pPr>
              <w:pStyle w:val="Paragraphedeliste"/>
              <w:bidi/>
              <w:spacing w:after="0" w:line="240" w:lineRule="auto"/>
              <w:ind w:left="0"/>
              <w:rPr>
                <w:rFonts w:ascii="Arabic Typesetting" w:eastAsia="Calibri" w:hAnsi="Arabic Typesetting" w:cs="Arabic Typesetting"/>
                <w:b/>
                <w:bCs/>
                <w:color w:val="0070C0"/>
                <w:sz w:val="24"/>
                <w:szCs w:val="24"/>
                <w:rtl/>
                <w:lang w:eastAsia="en-US" w:bidi="ar-DZ"/>
              </w:rPr>
            </w:pPr>
            <w:r w:rsidRPr="00D4118A">
              <w:rPr>
                <w:rFonts w:ascii="Arabic Typesetting" w:eastAsia="Calibri" w:hAnsi="Arabic Typesetting" w:cs="Arabic Typesetting"/>
                <w:b/>
                <w:bCs/>
                <w:color w:val="0070C0"/>
                <w:sz w:val="24"/>
                <w:szCs w:val="24"/>
                <w:lang w:eastAsia="en-US" w:bidi="ar-DZ"/>
              </w:rPr>
              <w:t>X</w:t>
            </w:r>
          </w:p>
        </w:tc>
        <w:tc>
          <w:tcPr>
            <w:tcW w:w="709" w:type="dxa"/>
          </w:tcPr>
          <w:p w:rsidR="007D43F6" w:rsidRPr="00D4118A" w:rsidRDefault="007D43F6" w:rsidP="007D43F6">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D4118A">
              <w:rPr>
                <w:rFonts w:asciiTheme="majorBidi" w:eastAsia="Calibri" w:hAnsiTheme="majorBidi" w:cstheme="majorBidi"/>
                <w:b/>
                <w:bCs/>
                <w:color w:val="0070C0"/>
                <w:sz w:val="24"/>
                <w:szCs w:val="24"/>
                <w:lang w:eastAsia="en-US" w:bidi="ar-DZ"/>
              </w:rPr>
              <w:t>X</w:t>
            </w:r>
          </w:p>
          <w:p w:rsidR="007D43F6" w:rsidRDefault="007D43F6" w:rsidP="007D43F6">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7D43F6" w:rsidRPr="00D4118A" w:rsidRDefault="007D43F6" w:rsidP="007D43F6">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7D43F6" w:rsidRPr="00D4118A" w:rsidRDefault="007D43F6" w:rsidP="007D43F6">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D4118A">
              <w:rPr>
                <w:rFonts w:asciiTheme="majorBidi" w:eastAsia="Calibri" w:hAnsiTheme="majorBidi" w:cstheme="majorBidi"/>
                <w:b/>
                <w:bCs/>
                <w:color w:val="0070C0"/>
                <w:sz w:val="24"/>
                <w:szCs w:val="24"/>
                <w:lang w:eastAsia="en-US" w:bidi="ar-DZ"/>
              </w:rPr>
              <w:t>X</w:t>
            </w:r>
          </w:p>
          <w:p w:rsidR="007D43F6" w:rsidRPr="00D4118A" w:rsidRDefault="007D43F6" w:rsidP="007D43F6">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7D43F6" w:rsidRPr="00D4118A" w:rsidRDefault="007D43F6" w:rsidP="007D43F6">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r w:rsidRPr="00D4118A">
              <w:rPr>
                <w:rFonts w:asciiTheme="majorBidi" w:eastAsia="Calibri" w:hAnsiTheme="majorBidi" w:cstheme="majorBidi"/>
                <w:b/>
                <w:bCs/>
                <w:color w:val="0070C0"/>
                <w:sz w:val="24"/>
                <w:szCs w:val="24"/>
                <w:lang w:eastAsia="en-US" w:bidi="ar-DZ"/>
              </w:rPr>
              <w:t>X</w:t>
            </w:r>
          </w:p>
        </w:tc>
        <w:tc>
          <w:tcPr>
            <w:tcW w:w="1275" w:type="dxa"/>
          </w:tcPr>
          <w:p w:rsidR="007D43F6" w:rsidRPr="00F153F6" w:rsidRDefault="007D43F6" w:rsidP="007D43F6">
            <w:pPr>
              <w:pStyle w:val="Paragraphedeliste"/>
              <w:bidi/>
              <w:spacing w:after="0" w:line="240" w:lineRule="auto"/>
              <w:ind w:left="0"/>
              <w:rPr>
                <w:rFonts w:asciiTheme="majorBidi" w:hAnsiTheme="majorBidi" w:cstheme="majorBidi"/>
              </w:rPr>
            </w:pPr>
            <w:r>
              <w:rPr>
                <w:rFonts w:asciiTheme="majorBidi" w:hAnsiTheme="majorBidi" w:cstheme="majorBidi"/>
              </w:rPr>
              <w:t>22</w:t>
            </w:r>
            <w:r w:rsidRPr="00F153F6">
              <w:rPr>
                <w:rFonts w:asciiTheme="majorBidi" w:hAnsiTheme="majorBidi" w:cstheme="majorBidi"/>
              </w:rPr>
              <w:t>h30</w:t>
            </w:r>
          </w:p>
          <w:p w:rsidR="007D43F6" w:rsidRPr="00F153F6" w:rsidRDefault="007D43F6" w:rsidP="007D43F6">
            <w:pPr>
              <w:pStyle w:val="Paragraphedeliste"/>
              <w:bidi/>
              <w:spacing w:after="0" w:line="240" w:lineRule="auto"/>
              <w:ind w:left="0"/>
              <w:rPr>
                <w:rFonts w:asciiTheme="majorBidi" w:hAnsiTheme="majorBidi" w:cstheme="majorBidi"/>
              </w:rPr>
            </w:pPr>
          </w:p>
          <w:p w:rsidR="007D43F6" w:rsidRPr="00F153F6" w:rsidRDefault="007D43F6" w:rsidP="007D43F6">
            <w:pPr>
              <w:pStyle w:val="Paragraphedeliste"/>
              <w:bidi/>
              <w:spacing w:after="0" w:line="240" w:lineRule="auto"/>
              <w:ind w:left="0"/>
              <w:rPr>
                <w:rFonts w:asciiTheme="majorBidi" w:eastAsia="Calibri" w:hAnsiTheme="majorBidi" w:cstheme="majorBidi"/>
                <w:b/>
                <w:bCs/>
                <w:color w:val="0070C0"/>
                <w:sz w:val="36"/>
                <w:szCs w:val="36"/>
                <w:rtl/>
                <w:lang w:eastAsia="en-US" w:bidi="ar-DZ"/>
              </w:rPr>
            </w:pPr>
          </w:p>
        </w:tc>
        <w:tc>
          <w:tcPr>
            <w:tcW w:w="709" w:type="dxa"/>
          </w:tcPr>
          <w:p w:rsidR="007D43F6" w:rsidRDefault="007D43F6" w:rsidP="007D43F6">
            <w:pPr>
              <w:pStyle w:val="Paragraphedeliste"/>
              <w:bidi/>
              <w:spacing w:after="0" w:line="240" w:lineRule="auto"/>
              <w:ind w:left="0"/>
              <w:rPr>
                <w:rFonts w:ascii="Arabic Typesetting" w:hAnsi="Arabic Typesetting" w:cs="Arabic Typesetting"/>
                <w:b/>
                <w:bCs/>
                <w:sz w:val="32"/>
                <w:szCs w:val="32"/>
                <w:lang w:eastAsia="en-US" w:bidi="ar-DZ"/>
              </w:rPr>
            </w:pPr>
          </w:p>
        </w:tc>
        <w:tc>
          <w:tcPr>
            <w:tcW w:w="709" w:type="dxa"/>
          </w:tcPr>
          <w:p w:rsidR="007D43F6" w:rsidRDefault="007D43F6" w:rsidP="007D43F6">
            <w:pPr>
              <w:pStyle w:val="Paragraphedeliste"/>
              <w:bidi/>
              <w:spacing w:after="0" w:line="240" w:lineRule="auto"/>
              <w:ind w:left="0"/>
              <w:rPr>
                <w:rFonts w:ascii="Arabic Typesetting" w:hAnsi="Arabic Typesetting" w:cs="Arabic Typesetting"/>
                <w:b/>
                <w:bCs/>
                <w:sz w:val="32"/>
                <w:szCs w:val="32"/>
                <w:lang w:eastAsia="en-US" w:bidi="ar-DZ"/>
              </w:rPr>
            </w:pPr>
          </w:p>
        </w:tc>
        <w:tc>
          <w:tcPr>
            <w:tcW w:w="709" w:type="dxa"/>
          </w:tcPr>
          <w:p w:rsidR="007D43F6" w:rsidRDefault="007D43F6" w:rsidP="007D43F6">
            <w:pPr>
              <w:pStyle w:val="Paragraphedeliste"/>
              <w:bidi/>
              <w:spacing w:after="0" w:line="240" w:lineRule="auto"/>
              <w:ind w:left="0"/>
              <w:rPr>
                <w:rFonts w:ascii="Arabic Typesetting" w:hAnsi="Arabic Typesetting" w:cs="Arabic Typesetting"/>
                <w:b/>
                <w:bCs/>
                <w:sz w:val="32"/>
                <w:szCs w:val="32"/>
                <w:lang w:eastAsia="en-US" w:bidi="ar-DZ"/>
              </w:rPr>
            </w:pPr>
          </w:p>
        </w:tc>
        <w:tc>
          <w:tcPr>
            <w:tcW w:w="709" w:type="dxa"/>
          </w:tcPr>
          <w:p w:rsidR="007D43F6" w:rsidRPr="00DA66A1" w:rsidRDefault="007D43F6" w:rsidP="007D43F6">
            <w:pPr>
              <w:pStyle w:val="Paragraphedeliste"/>
              <w:bidi/>
              <w:spacing w:after="0" w:line="240" w:lineRule="auto"/>
              <w:ind w:left="0"/>
              <w:jc w:val="right"/>
              <w:rPr>
                <w:rFonts w:asciiTheme="majorBidi" w:hAnsiTheme="majorBidi" w:cstheme="majorBidi"/>
                <w:sz w:val="18"/>
                <w:szCs w:val="18"/>
              </w:rPr>
            </w:pPr>
            <w:r>
              <w:rPr>
                <w:rFonts w:asciiTheme="majorBidi" w:hAnsiTheme="majorBidi" w:cstheme="majorBidi"/>
                <w:sz w:val="18"/>
                <w:szCs w:val="18"/>
              </w:rPr>
              <w:t>1</w:t>
            </w:r>
            <w:r w:rsidRPr="00DA66A1">
              <w:rPr>
                <w:rFonts w:asciiTheme="majorBidi" w:hAnsiTheme="majorBidi" w:cstheme="majorBidi"/>
                <w:sz w:val="18"/>
                <w:szCs w:val="18"/>
              </w:rPr>
              <w:t>h</w:t>
            </w:r>
            <w:r>
              <w:rPr>
                <w:rFonts w:asciiTheme="majorBidi" w:hAnsiTheme="majorBidi" w:cstheme="majorBidi"/>
                <w:sz w:val="18"/>
                <w:szCs w:val="18"/>
              </w:rPr>
              <w:t>3</w:t>
            </w:r>
            <w:r w:rsidRPr="00DA66A1">
              <w:rPr>
                <w:rFonts w:asciiTheme="majorBidi" w:hAnsiTheme="majorBidi" w:cstheme="majorBidi"/>
                <w:sz w:val="18"/>
                <w:szCs w:val="18"/>
              </w:rPr>
              <w:t>0</w:t>
            </w:r>
          </w:p>
          <w:p w:rsidR="007D43F6" w:rsidRDefault="007D43F6" w:rsidP="007D43F6">
            <w:pPr>
              <w:pStyle w:val="Paragraphedeliste"/>
              <w:bidi/>
              <w:spacing w:after="0" w:line="240" w:lineRule="auto"/>
              <w:ind w:left="0"/>
              <w:rPr>
                <w:rFonts w:ascii="Arabic Typesetting" w:hAnsi="Arabic Typesetting" w:cs="Arabic Typesetting"/>
                <w:b/>
                <w:bCs/>
                <w:sz w:val="32"/>
                <w:szCs w:val="32"/>
                <w:lang w:eastAsia="en-US" w:bidi="ar-DZ"/>
              </w:rPr>
            </w:pPr>
          </w:p>
        </w:tc>
        <w:tc>
          <w:tcPr>
            <w:tcW w:w="708" w:type="dxa"/>
          </w:tcPr>
          <w:p w:rsidR="007D43F6" w:rsidRDefault="007D43F6" w:rsidP="007D43F6">
            <w:pPr>
              <w:pStyle w:val="Paragraphedeliste"/>
              <w:bidi/>
              <w:spacing w:after="0" w:line="240" w:lineRule="auto"/>
              <w:ind w:left="0"/>
              <w:rPr>
                <w:rFonts w:ascii="Arabic Typesetting" w:hAnsi="Arabic Typesetting" w:cs="Arabic Typesetting"/>
                <w:b/>
                <w:bCs/>
                <w:sz w:val="32"/>
                <w:szCs w:val="32"/>
                <w:lang w:eastAsia="en-US" w:bidi="ar-DZ"/>
              </w:rPr>
            </w:pPr>
          </w:p>
        </w:tc>
        <w:tc>
          <w:tcPr>
            <w:tcW w:w="851" w:type="dxa"/>
          </w:tcPr>
          <w:p w:rsidR="007D43F6" w:rsidRDefault="007D43F6" w:rsidP="007D43F6">
            <w:pPr>
              <w:pStyle w:val="Paragraphedeliste"/>
              <w:bidi/>
              <w:spacing w:after="0" w:line="240" w:lineRule="auto"/>
              <w:ind w:left="0"/>
              <w:rPr>
                <w:rFonts w:ascii="Arabic Typesetting" w:hAnsi="Arabic Typesetting" w:cs="Arabic Typesetting"/>
                <w:b/>
                <w:bCs/>
                <w:sz w:val="32"/>
                <w:szCs w:val="32"/>
                <w:lang w:eastAsia="en-US" w:bidi="ar-DZ"/>
              </w:rPr>
            </w:pPr>
          </w:p>
        </w:tc>
        <w:tc>
          <w:tcPr>
            <w:tcW w:w="1417" w:type="dxa"/>
          </w:tcPr>
          <w:p w:rsidR="007D43F6" w:rsidRPr="002D5655" w:rsidRDefault="007D43F6" w:rsidP="002A2698">
            <w:pPr>
              <w:pStyle w:val="Paragraphedeliste"/>
              <w:bidi/>
              <w:spacing w:after="0" w:line="240" w:lineRule="auto"/>
              <w:ind w:left="0"/>
              <w:rPr>
                <w:rFonts w:ascii="Arabic Typesetting" w:hAnsi="Arabic Typesetting" w:cs="Arabic Typesetting"/>
                <w:sz w:val="32"/>
                <w:szCs w:val="32"/>
                <w:rtl/>
                <w:lang w:eastAsia="en-US" w:bidi="ar-DZ"/>
              </w:rPr>
            </w:pPr>
            <w:r w:rsidRPr="002D5655">
              <w:rPr>
                <w:rFonts w:ascii="Arabic Typesetting" w:hAnsi="Arabic Typesetting" w:cs="Arabic Typesetting"/>
                <w:sz w:val="32"/>
                <w:szCs w:val="32"/>
                <w:rtl/>
                <w:lang w:eastAsia="en-US" w:bidi="ar-DZ"/>
              </w:rPr>
              <w:t>-</w:t>
            </w:r>
            <w:r w:rsidR="002A2698" w:rsidRPr="002D5655">
              <w:rPr>
                <w:rFonts w:ascii="Arabic Typesetting" w:hAnsi="Arabic Typesetting" w:cs="Arabic Typesetting"/>
                <w:sz w:val="32"/>
                <w:szCs w:val="32"/>
                <w:rtl/>
                <w:lang w:eastAsia="en-US" w:bidi="ar-DZ"/>
              </w:rPr>
              <w:t xml:space="preserve">لغة انجليزية </w:t>
            </w:r>
            <w:r w:rsidR="002A2698" w:rsidRPr="002D5655">
              <w:rPr>
                <w:rFonts w:ascii="Arabic Typesetting" w:hAnsi="Arabic Typesetting" w:cs="Arabic Typesetting"/>
                <w:sz w:val="32"/>
                <w:szCs w:val="32"/>
                <w:lang w:eastAsia="en-US" w:bidi="ar-DZ"/>
              </w:rPr>
              <w:t xml:space="preserve"> </w:t>
            </w:r>
          </w:p>
          <w:p w:rsidR="007D43F6" w:rsidRPr="002D5655" w:rsidRDefault="007D43F6" w:rsidP="007D43F6">
            <w:pPr>
              <w:pStyle w:val="Paragraphedeliste"/>
              <w:bidi/>
              <w:spacing w:after="0" w:line="240" w:lineRule="auto"/>
              <w:ind w:left="0"/>
              <w:rPr>
                <w:rFonts w:ascii="Arabic Typesetting" w:hAnsi="Arabic Typesetting" w:cs="Arabic Typesetting"/>
                <w:b/>
                <w:bCs/>
                <w:sz w:val="32"/>
                <w:szCs w:val="32"/>
                <w:lang w:eastAsia="en-US" w:bidi="ar-DZ"/>
              </w:rPr>
            </w:pPr>
          </w:p>
        </w:tc>
        <w:tc>
          <w:tcPr>
            <w:tcW w:w="1134" w:type="dxa"/>
          </w:tcPr>
          <w:p w:rsidR="007D43F6" w:rsidRDefault="00400CB6" w:rsidP="00E151A5">
            <w:pPr>
              <w:pStyle w:val="Paragraphedeliste"/>
              <w:bidi/>
              <w:spacing w:after="0" w:line="240" w:lineRule="auto"/>
              <w:ind w:left="0"/>
              <w:rPr>
                <w:rFonts w:ascii="Arabic Typesetting" w:hAnsi="Arabic Typesetting" w:cs="Arabic Typesetting"/>
                <w:b/>
                <w:bCs/>
                <w:sz w:val="32"/>
                <w:szCs w:val="32"/>
                <w:lang w:eastAsia="en-US" w:bidi="ar-DZ"/>
              </w:rPr>
            </w:pPr>
            <w:r>
              <w:rPr>
                <w:rFonts w:ascii="Arabic Typesetting" w:hAnsi="Arabic Typesetting" w:cs="Arabic Typesetting" w:hint="cs"/>
                <w:b/>
                <w:bCs/>
                <w:sz w:val="32"/>
                <w:szCs w:val="32"/>
                <w:rtl/>
                <w:lang w:eastAsia="en-US" w:bidi="ar-DZ"/>
              </w:rPr>
              <w:t>وحد</w:t>
            </w:r>
            <w:r w:rsidR="00E151A5">
              <w:rPr>
                <w:rFonts w:ascii="Arabic Typesetting" w:hAnsi="Arabic Typesetting" w:cs="Arabic Typesetting" w:hint="cs"/>
                <w:b/>
                <w:bCs/>
                <w:sz w:val="32"/>
                <w:szCs w:val="32"/>
                <w:rtl/>
                <w:lang w:eastAsia="en-US" w:bidi="ar-DZ"/>
              </w:rPr>
              <w:t>ة</w:t>
            </w:r>
            <w:r>
              <w:rPr>
                <w:rFonts w:ascii="Arabic Typesetting" w:hAnsi="Arabic Typesetting" w:cs="Arabic Typesetting" w:hint="cs"/>
                <w:b/>
                <w:bCs/>
                <w:sz w:val="32"/>
                <w:szCs w:val="32"/>
                <w:rtl/>
                <w:lang w:eastAsia="en-US" w:bidi="ar-DZ"/>
              </w:rPr>
              <w:t xml:space="preserve"> </w:t>
            </w:r>
            <w:r w:rsidR="00E151A5">
              <w:rPr>
                <w:rFonts w:ascii="Arabic Typesetting" w:hAnsi="Arabic Typesetting" w:cs="Arabic Typesetting" w:hint="cs"/>
                <w:b/>
                <w:bCs/>
                <w:sz w:val="32"/>
                <w:szCs w:val="32"/>
                <w:rtl/>
                <w:lang w:eastAsia="en-US" w:bidi="ar-DZ"/>
              </w:rPr>
              <w:t>ال</w:t>
            </w:r>
            <w:r>
              <w:rPr>
                <w:rFonts w:ascii="Arabic Typesetting" w:hAnsi="Arabic Typesetting" w:cs="Arabic Typesetting" w:hint="cs"/>
                <w:b/>
                <w:bCs/>
                <w:sz w:val="32"/>
                <w:szCs w:val="32"/>
                <w:rtl/>
                <w:lang w:eastAsia="en-US" w:bidi="ar-DZ"/>
              </w:rPr>
              <w:t xml:space="preserve">تعليم </w:t>
            </w:r>
            <w:r w:rsidR="0031179D">
              <w:rPr>
                <w:rFonts w:ascii="Arabic Typesetting" w:hAnsi="Arabic Typesetting" w:cs="Arabic Typesetting" w:hint="cs"/>
                <w:b/>
                <w:bCs/>
                <w:sz w:val="32"/>
                <w:szCs w:val="32"/>
                <w:rtl/>
                <w:lang w:eastAsia="en-US" w:bidi="ar-DZ"/>
              </w:rPr>
              <w:t>الأفقية</w:t>
            </w:r>
          </w:p>
        </w:tc>
      </w:tr>
    </w:tbl>
    <w:p w:rsidR="002D5655" w:rsidRPr="00400CB6" w:rsidRDefault="002D5655" w:rsidP="00400CB6">
      <w:pPr>
        <w:bidi/>
        <w:spacing w:line="240" w:lineRule="auto"/>
        <w:rPr>
          <w:rFonts w:ascii="Arabic Typesetting" w:eastAsia="Calibri" w:hAnsi="Arabic Typesetting" w:cs="Arabic Typesetting"/>
          <w:b/>
          <w:bCs/>
          <w:color w:val="0070C0"/>
          <w:sz w:val="36"/>
          <w:szCs w:val="36"/>
          <w:lang w:eastAsia="en-US" w:bidi="ar-DZ"/>
        </w:rPr>
      </w:pPr>
    </w:p>
    <w:p w:rsidR="008A0BF6" w:rsidRDefault="008A0BF6" w:rsidP="002D5655">
      <w:pPr>
        <w:pStyle w:val="Paragraphedeliste"/>
        <w:numPr>
          <w:ilvl w:val="0"/>
          <w:numId w:val="3"/>
        </w:numPr>
        <w:bidi/>
        <w:spacing w:line="240" w:lineRule="auto"/>
        <w:rPr>
          <w:rFonts w:ascii="Arabic Typesetting" w:eastAsia="Calibri" w:hAnsi="Arabic Typesetting" w:cs="Arabic Typesetting"/>
          <w:b/>
          <w:bCs/>
          <w:color w:val="0070C0"/>
          <w:sz w:val="36"/>
          <w:szCs w:val="36"/>
          <w:rtl/>
          <w:lang w:eastAsia="en-US" w:bidi="ar-DZ"/>
        </w:rPr>
      </w:pPr>
      <w:r>
        <w:rPr>
          <w:rFonts w:ascii="Arabic Typesetting" w:eastAsia="Calibri" w:hAnsi="Arabic Typesetting" w:cs="Arabic Typesetting" w:hint="cs"/>
          <w:b/>
          <w:bCs/>
          <w:color w:val="0070C0"/>
          <w:sz w:val="36"/>
          <w:szCs w:val="36"/>
          <w:rtl/>
          <w:lang w:eastAsia="en-US" w:bidi="ar-DZ"/>
        </w:rPr>
        <w:t>قائمة مقاييس السداسي الثاني:</w:t>
      </w:r>
    </w:p>
    <w:tbl>
      <w:tblPr>
        <w:tblStyle w:val="Grilledutableau"/>
        <w:tblpPr w:leftFromText="141" w:rightFromText="141" w:vertAnchor="text" w:horzAnchor="margin" w:tblpXSpec="center" w:tblpY="255"/>
        <w:tblW w:w="0" w:type="auto"/>
        <w:tblLayout w:type="fixed"/>
        <w:tblLook w:val="0000"/>
      </w:tblPr>
      <w:tblGrid>
        <w:gridCol w:w="817"/>
        <w:gridCol w:w="709"/>
        <w:gridCol w:w="1134"/>
        <w:gridCol w:w="709"/>
        <w:gridCol w:w="708"/>
        <w:gridCol w:w="709"/>
        <w:gridCol w:w="709"/>
        <w:gridCol w:w="709"/>
        <w:gridCol w:w="708"/>
        <w:gridCol w:w="1701"/>
        <w:gridCol w:w="1134"/>
      </w:tblGrid>
      <w:tr w:rsidR="008A0BF6" w:rsidTr="00300224">
        <w:trPr>
          <w:trHeight w:val="368"/>
        </w:trPr>
        <w:tc>
          <w:tcPr>
            <w:tcW w:w="1526" w:type="dxa"/>
            <w:gridSpan w:val="2"/>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proofErr w:type="gramStart"/>
            <w:r>
              <w:rPr>
                <w:rFonts w:ascii="Arabic Typesetting" w:hAnsi="Arabic Typesetting" w:cs="Arabic Typesetting" w:hint="cs"/>
                <w:b/>
                <w:bCs/>
                <w:sz w:val="32"/>
                <w:szCs w:val="32"/>
                <w:rtl/>
                <w:lang w:eastAsia="en-US" w:bidi="ar-DZ"/>
              </w:rPr>
              <w:t>التقييم</w:t>
            </w:r>
            <w:proofErr w:type="gramEnd"/>
            <w:r>
              <w:rPr>
                <w:rFonts w:ascii="Arabic Typesetting" w:hAnsi="Arabic Typesetting" w:cs="Arabic Typesetting" w:hint="cs"/>
                <w:b/>
                <w:bCs/>
                <w:sz w:val="32"/>
                <w:szCs w:val="32"/>
                <w:rtl/>
                <w:lang w:eastAsia="en-US" w:bidi="ar-DZ"/>
              </w:rPr>
              <w:t xml:space="preserve"> المستمر</w:t>
            </w:r>
          </w:p>
        </w:tc>
        <w:tc>
          <w:tcPr>
            <w:tcW w:w="1134" w:type="dxa"/>
            <w:vMerge w:val="restart"/>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r>
              <w:rPr>
                <w:rFonts w:ascii="Arabic Typesetting" w:hAnsi="Arabic Typesetting" w:cs="Arabic Typesetting" w:hint="cs"/>
                <w:b/>
                <w:bCs/>
                <w:sz w:val="32"/>
                <w:szCs w:val="32"/>
                <w:rtl/>
                <w:lang w:eastAsia="en-US" w:bidi="ar-DZ"/>
              </w:rPr>
              <w:t>الحجم الساعي للسداسي</w:t>
            </w:r>
          </w:p>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r>
              <w:rPr>
                <w:rFonts w:ascii="Arabic Typesetting" w:hAnsi="Arabic Typesetting" w:cs="Arabic Typesetting" w:hint="cs"/>
                <w:b/>
                <w:bCs/>
                <w:sz w:val="32"/>
                <w:szCs w:val="32"/>
                <w:rtl/>
                <w:lang w:eastAsia="en-US" w:bidi="ar-DZ"/>
              </w:rPr>
              <w:t xml:space="preserve">(15 </w:t>
            </w:r>
            <w:proofErr w:type="gramStart"/>
            <w:r>
              <w:rPr>
                <w:rFonts w:ascii="Arabic Typesetting" w:hAnsi="Arabic Typesetting" w:cs="Arabic Typesetting" w:hint="cs"/>
                <w:b/>
                <w:bCs/>
                <w:sz w:val="32"/>
                <w:szCs w:val="32"/>
                <w:rtl/>
                <w:lang w:eastAsia="en-US" w:bidi="ar-DZ"/>
              </w:rPr>
              <w:t>أسبوع</w:t>
            </w:r>
            <w:proofErr w:type="gramEnd"/>
            <w:r>
              <w:rPr>
                <w:rFonts w:ascii="Arabic Typesetting" w:hAnsi="Arabic Typesetting" w:cs="Arabic Typesetting" w:hint="cs"/>
                <w:b/>
                <w:bCs/>
                <w:sz w:val="32"/>
                <w:szCs w:val="32"/>
                <w:rtl/>
                <w:lang w:eastAsia="en-US" w:bidi="ar-DZ"/>
              </w:rPr>
              <w:t>)</w:t>
            </w:r>
          </w:p>
        </w:tc>
        <w:tc>
          <w:tcPr>
            <w:tcW w:w="2835" w:type="dxa"/>
            <w:gridSpan w:val="4"/>
            <w:shd w:val="clear" w:color="auto" w:fill="C6D9F0"/>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rPr>
            </w:pPr>
            <w:r>
              <w:rPr>
                <w:rFonts w:ascii="Arabic Typesetting" w:hAnsi="Arabic Typesetting" w:cs="Arabic Typesetting" w:hint="cs"/>
                <w:b/>
                <w:bCs/>
                <w:sz w:val="32"/>
                <w:szCs w:val="32"/>
                <w:rtl/>
                <w:lang w:eastAsia="en-US"/>
              </w:rPr>
              <w:t>الحجم الساعي الأسبوعي</w:t>
            </w:r>
          </w:p>
        </w:tc>
        <w:tc>
          <w:tcPr>
            <w:tcW w:w="709" w:type="dxa"/>
            <w:vMerge w:val="restart"/>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lang w:eastAsia="en-US" w:bidi="ar-DZ"/>
              </w:rPr>
            </w:pPr>
            <w:proofErr w:type="gramStart"/>
            <w:r>
              <w:rPr>
                <w:rFonts w:ascii="Arabic Typesetting" w:hAnsi="Arabic Typesetting" w:cs="Arabic Typesetting" w:hint="cs"/>
                <w:b/>
                <w:bCs/>
                <w:sz w:val="32"/>
                <w:szCs w:val="32"/>
                <w:rtl/>
                <w:lang w:eastAsia="en-US" w:bidi="ar-DZ"/>
              </w:rPr>
              <w:t>المعامل</w:t>
            </w:r>
            <w:proofErr w:type="gramEnd"/>
          </w:p>
        </w:tc>
        <w:tc>
          <w:tcPr>
            <w:tcW w:w="708" w:type="dxa"/>
            <w:vMerge w:val="restart"/>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lang w:eastAsia="en-US" w:bidi="ar-DZ"/>
              </w:rPr>
            </w:pPr>
            <w:proofErr w:type="gramStart"/>
            <w:r>
              <w:rPr>
                <w:rFonts w:ascii="Arabic Typesetting" w:hAnsi="Arabic Typesetting" w:cs="Arabic Typesetting" w:hint="cs"/>
                <w:b/>
                <w:bCs/>
                <w:sz w:val="32"/>
                <w:szCs w:val="32"/>
                <w:rtl/>
                <w:lang w:eastAsia="en-US" w:bidi="ar-DZ"/>
              </w:rPr>
              <w:t>الأرصدة</w:t>
            </w:r>
            <w:proofErr w:type="gramEnd"/>
          </w:p>
        </w:tc>
        <w:tc>
          <w:tcPr>
            <w:tcW w:w="1701" w:type="dxa"/>
            <w:vMerge w:val="restart"/>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lang w:eastAsia="en-US" w:bidi="ar-DZ"/>
              </w:rPr>
            </w:pPr>
            <w:proofErr w:type="gramStart"/>
            <w:r>
              <w:rPr>
                <w:rFonts w:ascii="Arabic Typesetting" w:hAnsi="Arabic Typesetting" w:cs="Arabic Typesetting" w:hint="cs"/>
                <w:b/>
                <w:bCs/>
                <w:sz w:val="32"/>
                <w:szCs w:val="32"/>
                <w:rtl/>
                <w:lang w:eastAsia="en-US" w:bidi="ar-DZ"/>
              </w:rPr>
              <w:t>المواد</w:t>
            </w:r>
            <w:proofErr w:type="gramEnd"/>
          </w:p>
        </w:tc>
        <w:tc>
          <w:tcPr>
            <w:tcW w:w="1134" w:type="dxa"/>
            <w:vMerge w:val="restart"/>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lang w:eastAsia="en-US" w:bidi="ar-DZ"/>
              </w:rPr>
            </w:pPr>
            <w:proofErr w:type="gramStart"/>
            <w:r>
              <w:rPr>
                <w:rFonts w:ascii="Arabic Typesetting" w:hAnsi="Arabic Typesetting" w:cs="Arabic Typesetting"/>
                <w:b/>
                <w:bCs/>
                <w:sz w:val="32"/>
                <w:szCs w:val="32"/>
                <w:rtl/>
                <w:lang w:eastAsia="en-US" w:bidi="ar-DZ"/>
              </w:rPr>
              <w:t>الوحدات</w:t>
            </w:r>
            <w:proofErr w:type="gramEnd"/>
            <w:r>
              <w:rPr>
                <w:rFonts w:ascii="Arabic Typesetting" w:hAnsi="Arabic Typesetting" w:cs="Arabic Typesetting"/>
                <w:b/>
                <w:bCs/>
                <w:sz w:val="32"/>
                <w:szCs w:val="32"/>
                <w:rtl/>
                <w:lang w:eastAsia="en-US" w:bidi="ar-DZ"/>
              </w:rPr>
              <w:t xml:space="preserve"> التعليمية</w:t>
            </w:r>
          </w:p>
        </w:tc>
      </w:tr>
      <w:tr w:rsidR="008A0BF6" w:rsidTr="00300224">
        <w:trPr>
          <w:trHeight w:val="367"/>
        </w:trPr>
        <w:tc>
          <w:tcPr>
            <w:tcW w:w="817" w:type="dxa"/>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proofErr w:type="gramStart"/>
            <w:r>
              <w:rPr>
                <w:rFonts w:ascii="Arabic Typesetting" w:hAnsi="Arabic Typesetting" w:cs="Arabic Typesetting" w:hint="cs"/>
                <w:b/>
                <w:bCs/>
                <w:sz w:val="32"/>
                <w:szCs w:val="32"/>
                <w:rtl/>
                <w:lang w:eastAsia="en-US" w:bidi="ar-DZ"/>
              </w:rPr>
              <w:t>امتحان</w:t>
            </w:r>
            <w:proofErr w:type="gramEnd"/>
          </w:p>
        </w:tc>
        <w:tc>
          <w:tcPr>
            <w:tcW w:w="709" w:type="dxa"/>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proofErr w:type="gramStart"/>
            <w:r>
              <w:rPr>
                <w:rFonts w:ascii="Arabic Typesetting" w:hAnsi="Arabic Typesetting" w:cs="Arabic Typesetting" w:hint="cs"/>
                <w:b/>
                <w:bCs/>
                <w:sz w:val="32"/>
                <w:szCs w:val="32"/>
                <w:rtl/>
                <w:lang w:eastAsia="en-US" w:bidi="ar-DZ"/>
              </w:rPr>
              <w:t>مراقبة</w:t>
            </w:r>
            <w:proofErr w:type="gramEnd"/>
            <w:r>
              <w:rPr>
                <w:rFonts w:ascii="Arabic Typesetting" w:hAnsi="Arabic Typesetting" w:cs="Arabic Typesetting" w:hint="cs"/>
                <w:b/>
                <w:bCs/>
                <w:sz w:val="32"/>
                <w:szCs w:val="32"/>
                <w:rtl/>
                <w:lang w:eastAsia="en-US" w:bidi="ar-DZ"/>
              </w:rPr>
              <w:t xml:space="preserve"> مستمرة</w:t>
            </w:r>
          </w:p>
        </w:tc>
        <w:tc>
          <w:tcPr>
            <w:tcW w:w="1134" w:type="dxa"/>
            <w:vMerge/>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p>
        </w:tc>
        <w:tc>
          <w:tcPr>
            <w:tcW w:w="709" w:type="dxa"/>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rPr>
            </w:pPr>
            <w:proofErr w:type="gramStart"/>
            <w:r>
              <w:rPr>
                <w:rFonts w:ascii="Arabic Typesetting" w:hAnsi="Arabic Typesetting" w:cs="Arabic Typesetting" w:hint="cs"/>
                <w:b/>
                <w:bCs/>
                <w:sz w:val="32"/>
                <w:szCs w:val="32"/>
                <w:rtl/>
                <w:lang w:eastAsia="en-US"/>
              </w:rPr>
              <w:t>أخرى</w:t>
            </w:r>
            <w:proofErr w:type="gramEnd"/>
          </w:p>
        </w:tc>
        <w:tc>
          <w:tcPr>
            <w:tcW w:w="708" w:type="dxa"/>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proofErr w:type="gramStart"/>
            <w:r>
              <w:rPr>
                <w:rFonts w:ascii="Arabic Typesetting" w:hAnsi="Arabic Typesetting" w:cs="Arabic Typesetting" w:hint="cs"/>
                <w:b/>
                <w:bCs/>
                <w:sz w:val="32"/>
                <w:szCs w:val="32"/>
                <w:rtl/>
                <w:lang w:eastAsia="en-US" w:bidi="ar-DZ"/>
              </w:rPr>
              <w:t>أعمال</w:t>
            </w:r>
            <w:proofErr w:type="gramEnd"/>
            <w:r>
              <w:rPr>
                <w:rFonts w:ascii="Arabic Typesetting" w:hAnsi="Arabic Typesetting" w:cs="Arabic Typesetting" w:hint="cs"/>
                <w:b/>
                <w:bCs/>
                <w:sz w:val="32"/>
                <w:szCs w:val="32"/>
                <w:rtl/>
                <w:lang w:eastAsia="en-US" w:bidi="ar-DZ"/>
              </w:rPr>
              <w:t xml:space="preserve"> تطبيقية</w:t>
            </w:r>
          </w:p>
        </w:tc>
        <w:tc>
          <w:tcPr>
            <w:tcW w:w="709" w:type="dxa"/>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proofErr w:type="gramStart"/>
            <w:r>
              <w:rPr>
                <w:rFonts w:ascii="Arabic Typesetting" w:hAnsi="Arabic Typesetting" w:cs="Arabic Typesetting" w:hint="cs"/>
                <w:b/>
                <w:bCs/>
                <w:sz w:val="32"/>
                <w:szCs w:val="32"/>
                <w:rtl/>
                <w:lang w:eastAsia="en-US" w:bidi="ar-DZ"/>
              </w:rPr>
              <w:t>أعمال</w:t>
            </w:r>
            <w:proofErr w:type="gramEnd"/>
            <w:r>
              <w:rPr>
                <w:rFonts w:ascii="Arabic Typesetting" w:hAnsi="Arabic Typesetting" w:cs="Arabic Typesetting" w:hint="cs"/>
                <w:b/>
                <w:bCs/>
                <w:sz w:val="32"/>
                <w:szCs w:val="32"/>
                <w:rtl/>
                <w:lang w:eastAsia="en-US" w:bidi="ar-DZ"/>
              </w:rPr>
              <w:t xml:space="preserve"> موجهة</w:t>
            </w:r>
          </w:p>
        </w:tc>
        <w:tc>
          <w:tcPr>
            <w:tcW w:w="709" w:type="dxa"/>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proofErr w:type="gramStart"/>
            <w:r>
              <w:rPr>
                <w:rFonts w:ascii="Arabic Typesetting" w:hAnsi="Arabic Typesetting" w:cs="Arabic Typesetting" w:hint="cs"/>
                <w:b/>
                <w:bCs/>
                <w:sz w:val="32"/>
                <w:szCs w:val="32"/>
                <w:rtl/>
                <w:lang w:eastAsia="en-US" w:bidi="ar-DZ"/>
              </w:rPr>
              <w:t>دروس</w:t>
            </w:r>
            <w:proofErr w:type="gramEnd"/>
          </w:p>
        </w:tc>
        <w:tc>
          <w:tcPr>
            <w:tcW w:w="709" w:type="dxa"/>
            <w:vMerge/>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p>
        </w:tc>
        <w:tc>
          <w:tcPr>
            <w:tcW w:w="708" w:type="dxa"/>
            <w:vMerge/>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p>
        </w:tc>
        <w:tc>
          <w:tcPr>
            <w:tcW w:w="1701" w:type="dxa"/>
            <w:vMerge/>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p>
        </w:tc>
        <w:tc>
          <w:tcPr>
            <w:tcW w:w="1134" w:type="dxa"/>
            <w:vMerge/>
            <w:shd w:val="clear" w:color="auto" w:fill="C6D9F0"/>
            <w:vAlign w:val="center"/>
          </w:tcPr>
          <w:p w:rsidR="008A0BF6" w:rsidRDefault="008A0BF6">
            <w:pPr>
              <w:pStyle w:val="Paragraphedeliste"/>
              <w:bidi/>
              <w:spacing w:after="0" w:line="240" w:lineRule="auto"/>
              <w:ind w:left="0"/>
              <w:jc w:val="center"/>
              <w:rPr>
                <w:rFonts w:ascii="Arabic Typesetting" w:hAnsi="Arabic Typesetting" w:cs="Arabic Typesetting"/>
                <w:b/>
                <w:bCs/>
                <w:sz w:val="32"/>
                <w:szCs w:val="32"/>
                <w:rtl/>
                <w:lang w:eastAsia="en-US" w:bidi="ar-DZ"/>
              </w:rPr>
            </w:pPr>
          </w:p>
        </w:tc>
      </w:tr>
      <w:tr w:rsidR="00400CB6" w:rsidTr="00300224">
        <w:trPr>
          <w:trHeight w:val="548"/>
        </w:trPr>
        <w:tc>
          <w:tcPr>
            <w:tcW w:w="817" w:type="dxa"/>
          </w:tcPr>
          <w:p w:rsidR="00400CB6" w:rsidRPr="00D4118A" w:rsidRDefault="00400CB6" w:rsidP="00400CB6">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r w:rsidRPr="00D4118A">
              <w:rPr>
                <w:rFonts w:ascii="Arabic Typesetting" w:eastAsia="Calibri" w:hAnsi="Arabic Typesetting" w:cs="Arabic Typesetting"/>
                <w:b/>
                <w:bCs/>
                <w:color w:val="0070C0"/>
                <w:sz w:val="24"/>
                <w:szCs w:val="24"/>
                <w:lang w:eastAsia="en-US" w:bidi="ar-DZ"/>
              </w:rPr>
              <w:t>X</w:t>
            </w:r>
          </w:p>
          <w:p w:rsidR="00400CB6" w:rsidRDefault="00400CB6" w:rsidP="00400CB6">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p>
          <w:p w:rsidR="00400CB6" w:rsidRPr="00D4118A" w:rsidRDefault="00400CB6" w:rsidP="00400CB6">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p>
          <w:p w:rsidR="00400CB6" w:rsidRPr="00D4118A" w:rsidRDefault="00400CB6" w:rsidP="00400CB6">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r w:rsidRPr="00D4118A">
              <w:rPr>
                <w:rFonts w:ascii="Arabic Typesetting" w:eastAsia="Calibri" w:hAnsi="Arabic Typesetting" w:cs="Arabic Typesetting"/>
                <w:b/>
                <w:bCs/>
                <w:color w:val="0070C0"/>
                <w:sz w:val="24"/>
                <w:szCs w:val="24"/>
                <w:lang w:eastAsia="en-US" w:bidi="ar-DZ"/>
              </w:rPr>
              <w:t>X</w:t>
            </w:r>
          </w:p>
          <w:p w:rsidR="00400CB6" w:rsidRDefault="00400CB6" w:rsidP="00400CB6">
            <w:pPr>
              <w:pStyle w:val="Paragraphedeliste"/>
              <w:bidi/>
              <w:spacing w:after="0" w:line="240" w:lineRule="auto"/>
              <w:ind w:left="0"/>
              <w:rPr>
                <w:rFonts w:ascii="Arabic Typesetting" w:eastAsia="Calibri" w:hAnsi="Arabic Typesetting" w:cs="Arabic Typesetting"/>
                <w:b/>
                <w:bCs/>
                <w:color w:val="0070C0"/>
                <w:sz w:val="24"/>
                <w:szCs w:val="24"/>
                <w:rtl/>
                <w:lang w:eastAsia="en-US" w:bidi="ar-DZ"/>
              </w:rPr>
            </w:pPr>
          </w:p>
          <w:p w:rsidR="00400CB6" w:rsidRDefault="00400CB6" w:rsidP="00400CB6">
            <w:pPr>
              <w:pStyle w:val="Paragraphedeliste"/>
              <w:bidi/>
              <w:spacing w:after="0" w:line="240" w:lineRule="auto"/>
              <w:ind w:left="0"/>
              <w:rPr>
                <w:rFonts w:ascii="Arabic Typesetting" w:eastAsia="Calibri" w:hAnsi="Arabic Typesetting" w:cs="Arabic Typesetting"/>
                <w:b/>
                <w:bCs/>
                <w:color w:val="0070C0"/>
                <w:sz w:val="24"/>
                <w:szCs w:val="24"/>
                <w:rtl/>
                <w:lang w:eastAsia="en-US" w:bidi="ar-DZ"/>
              </w:rPr>
            </w:pPr>
          </w:p>
          <w:p w:rsidR="00400CB6" w:rsidRPr="00D4118A" w:rsidRDefault="00400CB6" w:rsidP="00400CB6">
            <w:pPr>
              <w:pStyle w:val="Paragraphedeliste"/>
              <w:bidi/>
              <w:spacing w:after="0" w:line="240" w:lineRule="auto"/>
              <w:ind w:left="0"/>
              <w:rPr>
                <w:rFonts w:ascii="Arabic Typesetting" w:eastAsia="Calibri" w:hAnsi="Arabic Typesetting" w:cs="Arabic Typesetting"/>
                <w:b/>
                <w:bCs/>
                <w:color w:val="0070C0"/>
                <w:sz w:val="24"/>
                <w:szCs w:val="24"/>
                <w:lang w:eastAsia="en-US" w:bidi="ar-DZ"/>
              </w:rPr>
            </w:pPr>
          </w:p>
          <w:p w:rsidR="00400CB6" w:rsidRPr="00D4118A" w:rsidRDefault="00400CB6" w:rsidP="00400CB6">
            <w:pPr>
              <w:pStyle w:val="Paragraphedeliste"/>
              <w:bidi/>
              <w:spacing w:after="0" w:line="240" w:lineRule="auto"/>
              <w:ind w:left="0"/>
              <w:rPr>
                <w:rFonts w:ascii="Arabic Typesetting" w:eastAsia="Calibri" w:hAnsi="Arabic Typesetting" w:cs="Arabic Typesetting"/>
                <w:b/>
                <w:bCs/>
                <w:color w:val="0070C0"/>
                <w:sz w:val="24"/>
                <w:szCs w:val="24"/>
                <w:rtl/>
                <w:lang w:eastAsia="en-US" w:bidi="ar-DZ"/>
              </w:rPr>
            </w:pPr>
            <w:r w:rsidRPr="00D4118A">
              <w:rPr>
                <w:rFonts w:ascii="Arabic Typesetting" w:eastAsia="Calibri" w:hAnsi="Arabic Typesetting" w:cs="Arabic Typesetting"/>
                <w:b/>
                <w:bCs/>
                <w:color w:val="0070C0"/>
                <w:sz w:val="24"/>
                <w:szCs w:val="24"/>
                <w:lang w:eastAsia="en-US" w:bidi="ar-DZ"/>
              </w:rPr>
              <w:lastRenderedPageBreak/>
              <w:t>X</w:t>
            </w:r>
          </w:p>
        </w:tc>
        <w:tc>
          <w:tcPr>
            <w:tcW w:w="709" w:type="dxa"/>
          </w:tcPr>
          <w:p w:rsidR="00400CB6" w:rsidRPr="00D4118A" w:rsidRDefault="00400CB6" w:rsidP="00400CB6">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D4118A">
              <w:rPr>
                <w:rFonts w:asciiTheme="majorBidi" w:eastAsia="Calibri" w:hAnsiTheme="majorBidi" w:cstheme="majorBidi"/>
                <w:b/>
                <w:bCs/>
                <w:color w:val="0070C0"/>
                <w:sz w:val="24"/>
                <w:szCs w:val="24"/>
                <w:lang w:eastAsia="en-US" w:bidi="ar-DZ"/>
              </w:rPr>
              <w:lastRenderedPageBreak/>
              <w:t>X</w:t>
            </w:r>
          </w:p>
          <w:p w:rsidR="00400CB6" w:rsidRDefault="00400CB6" w:rsidP="00400CB6">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400CB6" w:rsidRPr="00D4118A" w:rsidRDefault="00400CB6" w:rsidP="00400CB6">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400CB6" w:rsidRPr="00D4118A" w:rsidRDefault="00400CB6" w:rsidP="00400CB6">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D4118A">
              <w:rPr>
                <w:rFonts w:asciiTheme="majorBidi" w:eastAsia="Calibri" w:hAnsiTheme="majorBidi" w:cstheme="majorBidi"/>
                <w:b/>
                <w:bCs/>
                <w:color w:val="0070C0"/>
                <w:sz w:val="24"/>
                <w:szCs w:val="24"/>
                <w:lang w:eastAsia="en-US" w:bidi="ar-DZ"/>
              </w:rPr>
              <w:t>X</w:t>
            </w:r>
          </w:p>
          <w:p w:rsidR="00400CB6" w:rsidRDefault="00400CB6" w:rsidP="00400CB6">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p>
          <w:p w:rsidR="00400CB6" w:rsidRDefault="00400CB6" w:rsidP="00400CB6">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p>
          <w:p w:rsidR="00400CB6" w:rsidRPr="00D4118A" w:rsidRDefault="00400CB6" w:rsidP="00400CB6">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400CB6" w:rsidRPr="00D4118A" w:rsidRDefault="00400CB6" w:rsidP="00400CB6">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r w:rsidRPr="00D4118A">
              <w:rPr>
                <w:rFonts w:asciiTheme="majorBidi" w:eastAsia="Calibri" w:hAnsiTheme="majorBidi" w:cstheme="majorBidi"/>
                <w:b/>
                <w:bCs/>
                <w:color w:val="0070C0"/>
                <w:sz w:val="24"/>
                <w:szCs w:val="24"/>
                <w:lang w:eastAsia="en-US" w:bidi="ar-DZ"/>
              </w:rPr>
              <w:lastRenderedPageBreak/>
              <w:t>X</w:t>
            </w:r>
          </w:p>
        </w:tc>
        <w:tc>
          <w:tcPr>
            <w:tcW w:w="1134" w:type="dxa"/>
          </w:tcPr>
          <w:p w:rsidR="00400CB6" w:rsidRDefault="00400CB6" w:rsidP="00400CB6">
            <w:pPr>
              <w:pStyle w:val="Paragraphedeliste"/>
              <w:bidi/>
              <w:spacing w:after="0" w:line="240" w:lineRule="auto"/>
              <w:ind w:left="0"/>
              <w:rPr>
                <w:rFonts w:asciiTheme="majorBidi" w:hAnsiTheme="majorBidi" w:cstheme="majorBidi"/>
              </w:rPr>
            </w:pPr>
            <w:r w:rsidRPr="00F153F6">
              <w:rPr>
                <w:rFonts w:asciiTheme="majorBidi" w:hAnsiTheme="majorBidi" w:cstheme="majorBidi"/>
              </w:rPr>
              <w:lastRenderedPageBreak/>
              <w:t>67h30</w:t>
            </w:r>
          </w:p>
          <w:p w:rsidR="00400CB6" w:rsidRPr="00F153F6" w:rsidRDefault="00400CB6" w:rsidP="00400CB6">
            <w:pPr>
              <w:pStyle w:val="Paragraphedeliste"/>
              <w:bidi/>
              <w:spacing w:after="0" w:line="240" w:lineRule="auto"/>
              <w:ind w:left="0"/>
              <w:rPr>
                <w:rFonts w:asciiTheme="majorBidi" w:hAnsiTheme="majorBidi" w:cstheme="majorBidi"/>
              </w:rPr>
            </w:pPr>
          </w:p>
          <w:p w:rsidR="00400CB6" w:rsidRDefault="00400CB6" w:rsidP="00400CB6">
            <w:pPr>
              <w:pStyle w:val="Paragraphedeliste"/>
              <w:bidi/>
              <w:spacing w:after="0" w:line="240" w:lineRule="auto"/>
              <w:ind w:left="0"/>
              <w:rPr>
                <w:rFonts w:asciiTheme="majorBidi" w:hAnsiTheme="majorBidi" w:cstheme="majorBidi"/>
              </w:rPr>
            </w:pPr>
            <w:r w:rsidRPr="00F153F6">
              <w:rPr>
                <w:rFonts w:asciiTheme="majorBidi" w:hAnsiTheme="majorBidi" w:cstheme="majorBidi"/>
              </w:rPr>
              <w:t>67h30</w:t>
            </w:r>
          </w:p>
          <w:p w:rsidR="00400CB6" w:rsidRDefault="00400CB6" w:rsidP="00400CB6">
            <w:pPr>
              <w:pStyle w:val="Paragraphedeliste"/>
              <w:bidi/>
              <w:spacing w:after="0" w:line="240" w:lineRule="auto"/>
              <w:ind w:left="0"/>
              <w:rPr>
                <w:rFonts w:asciiTheme="majorBidi" w:hAnsiTheme="majorBidi" w:cstheme="majorBidi"/>
                <w:rtl/>
              </w:rPr>
            </w:pPr>
          </w:p>
          <w:p w:rsidR="00400CB6" w:rsidRDefault="00400CB6" w:rsidP="00400CB6">
            <w:pPr>
              <w:pStyle w:val="Paragraphedeliste"/>
              <w:bidi/>
              <w:spacing w:after="0" w:line="240" w:lineRule="auto"/>
              <w:ind w:left="0"/>
              <w:rPr>
                <w:rFonts w:asciiTheme="majorBidi" w:hAnsiTheme="majorBidi" w:cstheme="majorBidi"/>
                <w:rtl/>
              </w:rPr>
            </w:pPr>
          </w:p>
          <w:p w:rsidR="00400CB6" w:rsidRDefault="00400CB6" w:rsidP="00400CB6">
            <w:pPr>
              <w:pStyle w:val="Paragraphedeliste"/>
              <w:bidi/>
              <w:spacing w:after="0" w:line="240" w:lineRule="auto"/>
              <w:ind w:left="0"/>
              <w:rPr>
                <w:rFonts w:asciiTheme="majorBidi" w:hAnsiTheme="majorBidi" w:cstheme="majorBidi"/>
                <w:rtl/>
              </w:rPr>
            </w:pPr>
          </w:p>
          <w:p w:rsidR="00400CB6" w:rsidRDefault="00400CB6" w:rsidP="00400CB6">
            <w:pPr>
              <w:pStyle w:val="Paragraphedeliste"/>
              <w:bidi/>
              <w:spacing w:after="0" w:line="240" w:lineRule="auto"/>
              <w:ind w:left="0"/>
              <w:rPr>
                <w:rFonts w:asciiTheme="majorBidi" w:hAnsiTheme="majorBidi" w:cstheme="majorBidi"/>
                <w:rtl/>
              </w:rPr>
            </w:pPr>
          </w:p>
          <w:p w:rsidR="00400CB6" w:rsidRPr="00F153F6" w:rsidRDefault="00400CB6" w:rsidP="00400CB6">
            <w:pPr>
              <w:pStyle w:val="Paragraphedeliste"/>
              <w:bidi/>
              <w:spacing w:after="0" w:line="240" w:lineRule="auto"/>
              <w:ind w:left="0"/>
              <w:rPr>
                <w:rFonts w:asciiTheme="majorBidi" w:hAnsiTheme="majorBidi" w:cstheme="majorBidi"/>
              </w:rPr>
            </w:pPr>
          </w:p>
          <w:p w:rsidR="00400CB6" w:rsidRPr="00F153F6" w:rsidRDefault="00400CB6" w:rsidP="00400CB6">
            <w:pPr>
              <w:pStyle w:val="Paragraphedeliste"/>
              <w:bidi/>
              <w:spacing w:after="0" w:line="240" w:lineRule="auto"/>
              <w:ind w:left="0"/>
              <w:rPr>
                <w:rFonts w:asciiTheme="majorBidi" w:hAnsiTheme="majorBidi" w:cstheme="majorBidi"/>
              </w:rPr>
            </w:pPr>
            <w:r w:rsidRPr="00F153F6">
              <w:rPr>
                <w:rFonts w:asciiTheme="majorBidi" w:hAnsiTheme="majorBidi" w:cstheme="majorBidi"/>
              </w:rPr>
              <w:lastRenderedPageBreak/>
              <w:t>67h30</w:t>
            </w:r>
          </w:p>
          <w:p w:rsidR="00400CB6" w:rsidRPr="00F153F6" w:rsidRDefault="00400CB6" w:rsidP="00400CB6">
            <w:pPr>
              <w:pStyle w:val="Paragraphedeliste"/>
              <w:bidi/>
              <w:spacing w:after="0" w:line="240" w:lineRule="auto"/>
              <w:ind w:left="0"/>
              <w:rPr>
                <w:rFonts w:asciiTheme="majorBidi" w:eastAsia="Calibri" w:hAnsiTheme="majorBidi" w:cstheme="majorBidi"/>
                <w:b/>
                <w:bCs/>
                <w:color w:val="0070C0"/>
                <w:sz w:val="36"/>
                <w:szCs w:val="36"/>
                <w:rtl/>
                <w:lang w:eastAsia="en-US" w:bidi="ar-DZ"/>
              </w:rPr>
            </w:pPr>
          </w:p>
        </w:tc>
        <w:tc>
          <w:tcPr>
            <w:tcW w:w="709" w:type="dxa"/>
          </w:tcPr>
          <w:p w:rsidR="00400CB6" w:rsidRDefault="00400CB6" w:rsidP="00400CB6">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lastRenderedPageBreak/>
              <w:t>60h00</w:t>
            </w:r>
          </w:p>
          <w:p w:rsidR="00400CB6" w:rsidRDefault="00400CB6" w:rsidP="00400CB6">
            <w:pPr>
              <w:pStyle w:val="Paragraphedeliste"/>
              <w:bidi/>
              <w:spacing w:after="0" w:line="240" w:lineRule="auto"/>
              <w:ind w:left="0"/>
              <w:jc w:val="right"/>
              <w:rPr>
                <w:rFonts w:asciiTheme="majorBidi" w:hAnsiTheme="majorBidi" w:cstheme="majorBidi"/>
                <w:sz w:val="18"/>
                <w:szCs w:val="18"/>
              </w:rPr>
            </w:pPr>
          </w:p>
          <w:p w:rsidR="00400CB6" w:rsidRPr="00DA66A1" w:rsidRDefault="00400CB6" w:rsidP="00400CB6">
            <w:pPr>
              <w:pStyle w:val="Paragraphedeliste"/>
              <w:bidi/>
              <w:spacing w:after="0" w:line="240" w:lineRule="auto"/>
              <w:ind w:left="0"/>
              <w:jc w:val="right"/>
              <w:rPr>
                <w:rFonts w:asciiTheme="majorBidi" w:hAnsiTheme="majorBidi" w:cstheme="majorBidi"/>
                <w:sz w:val="18"/>
                <w:szCs w:val="18"/>
              </w:rPr>
            </w:pPr>
          </w:p>
          <w:p w:rsidR="00400CB6" w:rsidRDefault="00400CB6" w:rsidP="00400CB6">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60h00</w:t>
            </w:r>
          </w:p>
          <w:p w:rsidR="00400CB6" w:rsidRDefault="00400CB6" w:rsidP="00400CB6">
            <w:pPr>
              <w:pStyle w:val="Paragraphedeliste"/>
              <w:bidi/>
              <w:spacing w:after="0" w:line="240" w:lineRule="auto"/>
              <w:ind w:left="0"/>
              <w:jc w:val="right"/>
              <w:rPr>
                <w:rFonts w:asciiTheme="majorBidi" w:hAnsiTheme="majorBidi" w:cstheme="majorBidi"/>
                <w:sz w:val="18"/>
                <w:szCs w:val="18"/>
                <w:rtl/>
              </w:rPr>
            </w:pPr>
          </w:p>
          <w:p w:rsidR="00400CB6" w:rsidRDefault="00400CB6" w:rsidP="00400CB6">
            <w:pPr>
              <w:pStyle w:val="Paragraphedeliste"/>
              <w:bidi/>
              <w:spacing w:after="0" w:line="240" w:lineRule="auto"/>
              <w:ind w:left="0"/>
              <w:jc w:val="right"/>
              <w:rPr>
                <w:rFonts w:asciiTheme="majorBidi" w:hAnsiTheme="majorBidi" w:cstheme="majorBidi"/>
                <w:sz w:val="18"/>
                <w:szCs w:val="18"/>
                <w:rtl/>
              </w:rPr>
            </w:pPr>
          </w:p>
          <w:p w:rsidR="00400CB6" w:rsidRDefault="00400CB6" w:rsidP="00400CB6">
            <w:pPr>
              <w:pStyle w:val="Paragraphedeliste"/>
              <w:bidi/>
              <w:spacing w:after="0" w:line="240" w:lineRule="auto"/>
              <w:ind w:left="0"/>
              <w:jc w:val="right"/>
              <w:rPr>
                <w:rFonts w:asciiTheme="majorBidi" w:hAnsiTheme="majorBidi" w:cstheme="majorBidi"/>
                <w:sz w:val="18"/>
                <w:szCs w:val="18"/>
                <w:rtl/>
              </w:rPr>
            </w:pPr>
          </w:p>
          <w:p w:rsidR="00400CB6" w:rsidRDefault="00400CB6" w:rsidP="00400CB6">
            <w:pPr>
              <w:pStyle w:val="Paragraphedeliste"/>
              <w:bidi/>
              <w:spacing w:after="0" w:line="240" w:lineRule="auto"/>
              <w:ind w:left="0"/>
              <w:jc w:val="right"/>
              <w:rPr>
                <w:rFonts w:asciiTheme="majorBidi" w:hAnsiTheme="majorBidi" w:cstheme="majorBidi"/>
                <w:sz w:val="18"/>
                <w:szCs w:val="18"/>
                <w:rtl/>
              </w:rPr>
            </w:pPr>
          </w:p>
          <w:p w:rsidR="00400CB6" w:rsidRPr="00DA66A1" w:rsidRDefault="00400CB6" w:rsidP="00400CB6">
            <w:pPr>
              <w:pStyle w:val="Paragraphedeliste"/>
              <w:bidi/>
              <w:spacing w:after="0" w:line="240" w:lineRule="auto"/>
              <w:ind w:left="0"/>
              <w:jc w:val="right"/>
              <w:rPr>
                <w:rFonts w:asciiTheme="majorBidi" w:hAnsiTheme="majorBidi" w:cstheme="majorBidi"/>
                <w:sz w:val="18"/>
                <w:szCs w:val="18"/>
              </w:rPr>
            </w:pPr>
          </w:p>
          <w:p w:rsidR="00400CB6" w:rsidRDefault="00400CB6" w:rsidP="00400CB6">
            <w:pPr>
              <w:pStyle w:val="Paragraphedeliste"/>
              <w:bidi/>
              <w:spacing w:after="0" w:line="240" w:lineRule="auto"/>
              <w:ind w:left="0"/>
              <w:rPr>
                <w:rFonts w:ascii="Arabic Typesetting" w:hAnsi="Arabic Typesetting" w:cs="Arabic Typesetting"/>
                <w:b/>
                <w:bCs/>
                <w:sz w:val="32"/>
                <w:szCs w:val="32"/>
                <w:lang w:eastAsia="en-US" w:bidi="ar-DZ"/>
              </w:rPr>
            </w:pPr>
            <w:r w:rsidRPr="00DA66A1">
              <w:rPr>
                <w:rFonts w:asciiTheme="majorBidi" w:hAnsiTheme="majorBidi" w:cstheme="majorBidi"/>
                <w:sz w:val="18"/>
                <w:szCs w:val="18"/>
              </w:rPr>
              <w:lastRenderedPageBreak/>
              <w:t>60h00</w:t>
            </w:r>
          </w:p>
        </w:tc>
        <w:tc>
          <w:tcPr>
            <w:tcW w:w="708" w:type="dxa"/>
          </w:tcPr>
          <w:p w:rsidR="00400CB6" w:rsidRDefault="00400CB6" w:rsidP="00400CB6">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lastRenderedPageBreak/>
              <w:t>3h00</w:t>
            </w:r>
          </w:p>
          <w:p w:rsidR="00400CB6" w:rsidRDefault="00400CB6" w:rsidP="00400CB6">
            <w:pPr>
              <w:pStyle w:val="Paragraphedeliste"/>
              <w:bidi/>
              <w:spacing w:after="0" w:line="240" w:lineRule="auto"/>
              <w:ind w:left="0"/>
              <w:jc w:val="right"/>
              <w:rPr>
                <w:rFonts w:asciiTheme="majorBidi" w:hAnsiTheme="majorBidi" w:cstheme="majorBidi"/>
                <w:sz w:val="18"/>
                <w:szCs w:val="18"/>
              </w:rPr>
            </w:pPr>
          </w:p>
          <w:p w:rsidR="00400CB6" w:rsidRPr="00DA66A1" w:rsidRDefault="00400CB6" w:rsidP="00400CB6">
            <w:pPr>
              <w:pStyle w:val="Paragraphedeliste"/>
              <w:bidi/>
              <w:spacing w:after="0" w:line="240" w:lineRule="auto"/>
              <w:ind w:left="0"/>
              <w:jc w:val="right"/>
              <w:rPr>
                <w:rFonts w:asciiTheme="majorBidi" w:hAnsiTheme="majorBidi" w:cstheme="majorBidi"/>
                <w:sz w:val="18"/>
                <w:szCs w:val="18"/>
              </w:rPr>
            </w:pPr>
          </w:p>
          <w:p w:rsidR="00400CB6" w:rsidRDefault="00400CB6" w:rsidP="00400CB6">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400CB6" w:rsidRDefault="00400CB6" w:rsidP="00400CB6">
            <w:pPr>
              <w:pStyle w:val="Paragraphedeliste"/>
              <w:bidi/>
              <w:spacing w:after="0" w:line="240" w:lineRule="auto"/>
              <w:ind w:left="0"/>
              <w:jc w:val="right"/>
              <w:rPr>
                <w:rFonts w:asciiTheme="majorBidi" w:hAnsiTheme="majorBidi" w:cstheme="majorBidi"/>
                <w:sz w:val="18"/>
                <w:szCs w:val="18"/>
                <w:rtl/>
              </w:rPr>
            </w:pPr>
          </w:p>
          <w:p w:rsidR="00400CB6" w:rsidRDefault="00400CB6" w:rsidP="00400CB6">
            <w:pPr>
              <w:pStyle w:val="Paragraphedeliste"/>
              <w:bidi/>
              <w:spacing w:after="0" w:line="240" w:lineRule="auto"/>
              <w:ind w:left="0"/>
              <w:jc w:val="right"/>
              <w:rPr>
                <w:rFonts w:asciiTheme="majorBidi" w:hAnsiTheme="majorBidi" w:cstheme="majorBidi"/>
                <w:sz w:val="18"/>
                <w:szCs w:val="18"/>
                <w:rtl/>
              </w:rPr>
            </w:pPr>
          </w:p>
          <w:p w:rsidR="00400CB6" w:rsidRDefault="00400CB6" w:rsidP="00400CB6">
            <w:pPr>
              <w:pStyle w:val="Paragraphedeliste"/>
              <w:bidi/>
              <w:spacing w:after="0" w:line="240" w:lineRule="auto"/>
              <w:ind w:left="0"/>
              <w:jc w:val="right"/>
              <w:rPr>
                <w:rFonts w:asciiTheme="majorBidi" w:hAnsiTheme="majorBidi" w:cstheme="majorBidi"/>
                <w:sz w:val="18"/>
                <w:szCs w:val="18"/>
                <w:rtl/>
              </w:rPr>
            </w:pPr>
          </w:p>
          <w:p w:rsidR="00400CB6" w:rsidRDefault="00400CB6" w:rsidP="00400CB6">
            <w:pPr>
              <w:pStyle w:val="Paragraphedeliste"/>
              <w:bidi/>
              <w:spacing w:after="0" w:line="240" w:lineRule="auto"/>
              <w:ind w:left="0"/>
              <w:jc w:val="right"/>
              <w:rPr>
                <w:rFonts w:asciiTheme="majorBidi" w:hAnsiTheme="majorBidi" w:cstheme="majorBidi"/>
                <w:sz w:val="18"/>
                <w:szCs w:val="18"/>
                <w:rtl/>
              </w:rPr>
            </w:pPr>
          </w:p>
          <w:p w:rsidR="00400CB6" w:rsidRPr="00DA66A1" w:rsidRDefault="00400CB6" w:rsidP="00400CB6">
            <w:pPr>
              <w:pStyle w:val="Paragraphedeliste"/>
              <w:bidi/>
              <w:spacing w:after="0" w:line="240" w:lineRule="auto"/>
              <w:ind w:left="0"/>
              <w:jc w:val="right"/>
              <w:rPr>
                <w:rFonts w:asciiTheme="majorBidi" w:hAnsiTheme="majorBidi" w:cstheme="majorBidi"/>
                <w:sz w:val="18"/>
                <w:szCs w:val="18"/>
              </w:rPr>
            </w:pPr>
          </w:p>
          <w:p w:rsidR="00400CB6" w:rsidRPr="00DA66A1" w:rsidRDefault="00400CB6" w:rsidP="00400CB6">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r w:rsidRPr="00DA66A1">
              <w:rPr>
                <w:rFonts w:asciiTheme="majorBidi" w:hAnsiTheme="majorBidi" w:cstheme="majorBidi"/>
                <w:sz w:val="18"/>
                <w:szCs w:val="18"/>
              </w:rPr>
              <w:lastRenderedPageBreak/>
              <w:t>3h00</w:t>
            </w:r>
          </w:p>
        </w:tc>
        <w:tc>
          <w:tcPr>
            <w:tcW w:w="709" w:type="dxa"/>
          </w:tcPr>
          <w:p w:rsidR="00400CB6" w:rsidRPr="00DA66A1" w:rsidRDefault="00400CB6" w:rsidP="00400CB6">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lastRenderedPageBreak/>
              <w:t>1h3</w:t>
            </w:r>
            <w:r>
              <w:rPr>
                <w:rFonts w:asciiTheme="majorBidi" w:hAnsiTheme="majorBidi" w:cstheme="majorBidi"/>
                <w:sz w:val="18"/>
                <w:szCs w:val="18"/>
              </w:rPr>
              <w:t>0</w:t>
            </w:r>
          </w:p>
          <w:p w:rsidR="00400CB6" w:rsidRDefault="00400CB6" w:rsidP="00400CB6">
            <w:pPr>
              <w:pStyle w:val="Paragraphedeliste"/>
              <w:bidi/>
              <w:spacing w:after="0" w:line="240" w:lineRule="auto"/>
              <w:ind w:left="0"/>
              <w:rPr>
                <w:rFonts w:ascii="Arabic Typesetting" w:hAnsi="Arabic Typesetting" w:cs="Arabic Typesetting"/>
                <w:b/>
                <w:bCs/>
                <w:sz w:val="32"/>
                <w:szCs w:val="32"/>
                <w:lang w:eastAsia="en-US" w:bidi="ar-DZ"/>
              </w:rPr>
            </w:pPr>
          </w:p>
        </w:tc>
        <w:tc>
          <w:tcPr>
            <w:tcW w:w="709" w:type="dxa"/>
          </w:tcPr>
          <w:p w:rsidR="00400CB6" w:rsidRPr="00DA66A1" w:rsidRDefault="00400CB6" w:rsidP="00400CB6">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400CB6" w:rsidRPr="00DA66A1" w:rsidRDefault="00400CB6" w:rsidP="00400CB6">
            <w:pPr>
              <w:pStyle w:val="Paragraphedeliste"/>
              <w:bidi/>
              <w:spacing w:after="0" w:line="240" w:lineRule="auto"/>
              <w:ind w:left="0"/>
              <w:jc w:val="right"/>
              <w:rPr>
                <w:rFonts w:asciiTheme="majorBidi" w:hAnsiTheme="majorBidi" w:cstheme="majorBidi"/>
                <w:sz w:val="18"/>
                <w:szCs w:val="18"/>
              </w:rPr>
            </w:pPr>
          </w:p>
          <w:p w:rsidR="00400CB6" w:rsidRPr="00DA66A1" w:rsidRDefault="00400CB6" w:rsidP="00400CB6">
            <w:pPr>
              <w:pStyle w:val="Paragraphedeliste"/>
              <w:bidi/>
              <w:spacing w:after="0" w:line="240" w:lineRule="auto"/>
              <w:ind w:left="0"/>
              <w:jc w:val="right"/>
              <w:rPr>
                <w:rFonts w:asciiTheme="majorBidi" w:hAnsiTheme="majorBidi" w:cstheme="majorBidi"/>
                <w:sz w:val="18"/>
                <w:szCs w:val="18"/>
              </w:rPr>
            </w:pPr>
          </w:p>
          <w:p w:rsidR="00400CB6" w:rsidRPr="00DA66A1" w:rsidRDefault="00400CB6" w:rsidP="00400CB6">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1h30</w:t>
            </w:r>
          </w:p>
          <w:p w:rsidR="00400CB6" w:rsidRDefault="00400CB6" w:rsidP="00400CB6">
            <w:pPr>
              <w:pStyle w:val="Paragraphedeliste"/>
              <w:bidi/>
              <w:spacing w:after="0" w:line="240" w:lineRule="auto"/>
              <w:ind w:left="0"/>
              <w:jc w:val="right"/>
              <w:rPr>
                <w:rFonts w:asciiTheme="majorBidi" w:hAnsiTheme="majorBidi" w:cstheme="majorBidi"/>
                <w:sz w:val="18"/>
                <w:szCs w:val="18"/>
                <w:rtl/>
              </w:rPr>
            </w:pPr>
          </w:p>
          <w:p w:rsidR="00400CB6" w:rsidRDefault="00400CB6" w:rsidP="00400CB6">
            <w:pPr>
              <w:pStyle w:val="Paragraphedeliste"/>
              <w:bidi/>
              <w:spacing w:after="0" w:line="240" w:lineRule="auto"/>
              <w:ind w:left="0"/>
              <w:jc w:val="right"/>
              <w:rPr>
                <w:rFonts w:asciiTheme="majorBidi" w:hAnsiTheme="majorBidi" w:cstheme="majorBidi"/>
                <w:sz w:val="18"/>
                <w:szCs w:val="18"/>
                <w:rtl/>
              </w:rPr>
            </w:pPr>
          </w:p>
          <w:p w:rsidR="00400CB6" w:rsidRDefault="00400CB6" w:rsidP="00400CB6">
            <w:pPr>
              <w:pStyle w:val="Paragraphedeliste"/>
              <w:bidi/>
              <w:spacing w:after="0" w:line="240" w:lineRule="auto"/>
              <w:ind w:left="0"/>
              <w:jc w:val="right"/>
              <w:rPr>
                <w:rFonts w:asciiTheme="majorBidi" w:hAnsiTheme="majorBidi" w:cstheme="majorBidi"/>
                <w:sz w:val="18"/>
                <w:szCs w:val="18"/>
                <w:rtl/>
              </w:rPr>
            </w:pPr>
          </w:p>
          <w:p w:rsidR="00400CB6" w:rsidRDefault="00400CB6" w:rsidP="00400CB6">
            <w:pPr>
              <w:pStyle w:val="Paragraphedeliste"/>
              <w:bidi/>
              <w:spacing w:after="0" w:line="240" w:lineRule="auto"/>
              <w:ind w:left="0"/>
              <w:jc w:val="right"/>
              <w:rPr>
                <w:rFonts w:asciiTheme="majorBidi" w:hAnsiTheme="majorBidi" w:cstheme="majorBidi"/>
                <w:sz w:val="18"/>
                <w:szCs w:val="18"/>
                <w:rtl/>
              </w:rPr>
            </w:pPr>
          </w:p>
          <w:p w:rsidR="00400CB6" w:rsidRPr="00DA66A1" w:rsidRDefault="00400CB6" w:rsidP="00400CB6">
            <w:pPr>
              <w:pStyle w:val="Paragraphedeliste"/>
              <w:bidi/>
              <w:spacing w:after="0" w:line="240" w:lineRule="auto"/>
              <w:ind w:left="0"/>
              <w:rPr>
                <w:rFonts w:asciiTheme="majorBidi" w:hAnsiTheme="majorBidi" w:cstheme="majorBidi"/>
                <w:sz w:val="18"/>
                <w:szCs w:val="18"/>
              </w:rPr>
            </w:pPr>
          </w:p>
          <w:p w:rsidR="00400CB6" w:rsidRPr="00DA66A1" w:rsidRDefault="00400CB6" w:rsidP="00400CB6">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r w:rsidRPr="00DA66A1">
              <w:rPr>
                <w:rFonts w:asciiTheme="majorBidi" w:hAnsiTheme="majorBidi" w:cstheme="majorBidi"/>
                <w:sz w:val="18"/>
                <w:szCs w:val="18"/>
              </w:rPr>
              <w:lastRenderedPageBreak/>
              <w:t>1h30</w:t>
            </w:r>
          </w:p>
        </w:tc>
        <w:tc>
          <w:tcPr>
            <w:tcW w:w="709" w:type="dxa"/>
          </w:tcPr>
          <w:p w:rsidR="00400CB6" w:rsidRDefault="00400CB6" w:rsidP="00400CB6">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lastRenderedPageBreak/>
              <w:t>7</w:t>
            </w:r>
          </w:p>
          <w:p w:rsidR="00400CB6" w:rsidRDefault="00400CB6" w:rsidP="00400CB6">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400CB6" w:rsidRPr="00F153F6" w:rsidRDefault="00400CB6" w:rsidP="00400CB6">
            <w:pPr>
              <w:pStyle w:val="Paragraphedeliste"/>
              <w:bidi/>
              <w:spacing w:after="0" w:line="240" w:lineRule="auto"/>
              <w:ind w:left="0"/>
              <w:rPr>
                <w:rFonts w:asciiTheme="majorBidi" w:eastAsia="Calibri" w:hAnsiTheme="majorBidi" w:cstheme="majorBidi"/>
                <w:b/>
                <w:bCs/>
                <w:color w:val="0070C0"/>
                <w:sz w:val="24"/>
                <w:szCs w:val="24"/>
                <w:lang w:eastAsia="en-US" w:bidi="ar-DZ"/>
              </w:rPr>
            </w:pPr>
            <w:r>
              <w:rPr>
                <w:rFonts w:asciiTheme="majorBidi" w:eastAsia="Calibri" w:hAnsiTheme="majorBidi" w:cstheme="majorBidi"/>
                <w:b/>
                <w:bCs/>
                <w:color w:val="0070C0"/>
                <w:sz w:val="24"/>
                <w:szCs w:val="24"/>
                <w:lang w:eastAsia="en-US" w:bidi="ar-DZ"/>
              </w:rPr>
              <w:t>7</w:t>
            </w:r>
          </w:p>
          <w:p w:rsidR="00400CB6" w:rsidRDefault="00400CB6" w:rsidP="00400CB6">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p>
          <w:p w:rsidR="00400CB6" w:rsidRDefault="00400CB6" w:rsidP="00400CB6">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p>
          <w:p w:rsidR="00400CB6" w:rsidRDefault="00400CB6" w:rsidP="00400CB6">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p>
          <w:p w:rsidR="00400CB6" w:rsidRPr="00F153F6" w:rsidRDefault="00400CB6" w:rsidP="00400CB6">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400CB6" w:rsidRPr="00F153F6" w:rsidRDefault="00400CB6" w:rsidP="00400CB6">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r w:rsidRPr="00F153F6">
              <w:rPr>
                <w:rFonts w:asciiTheme="majorBidi" w:eastAsia="Calibri" w:hAnsiTheme="majorBidi" w:cstheme="majorBidi"/>
                <w:b/>
                <w:bCs/>
                <w:color w:val="0070C0"/>
                <w:sz w:val="24"/>
                <w:szCs w:val="24"/>
                <w:lang w:eastAsia="en-US" w:bidi="ar-DZ"/>
              </w:rPr>
              <w:lastRenderedPageBreak/>
              <w:t>7</w:t>
            </w:r>
          </w:p>
        </w:tc>
        <w:tc>
          <w:tcPr>
            <w:tcW w:w="708" w:type="dxa"/>
          </w:tcPr>
          <w:p w:rsidR="00400CB6" w:rsidRDefault="00400CB6" w:rsidP="00400CB6">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lastRenderedPageBreak/>
              <w:t>3</w:t>
            </w:r>
          </w:p>
          <w:p w:rsidR="00400CB6" w:rsidRPr="00F153F6" w:rsidRDefault="00400CB6" w:rsidP="00400CB6">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400CB6" w:rsidRDefault="00400CB6" w:rsidP="00400CB6">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t>3</w:t>
            </w:r>
          </w:p>
          <w:p w:rsidR="00400CB6" w:rsidRDefault="00400CB6" w:rsidP="00400CB6">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p>
          <w:p w:rsidR="00400CB6" w:rsidRDefault="00400CB6" w:rsidP="00400CB6">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p>
          <w:p w:rsidR="00400CB6" w:rsidRDefault="00400CB6" w:rsidP="00400CB6">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p>
          <w:p w:rsidR="00400CB6" w:rsidRPr="00F153F6" w:rsidRDefault="00400CB6" w:rsidP="00400CB6">
            <w:pPr>
              <w:pStyle w:val="Paragraphedeliste"/>
              <w:bidi/>
              <w:spacing w:after="0" w:line="240" w:lineRule="auto"/>
              <w:ind w:left="0"/>
              <w:rPr>
                <w:rFonts w:asciiTheme="majorBidi" w:eastAsia="Calibri" w:hAnsiTheme="majorBidi" w:cstheme="majorBidi"/>
                <w:b/>
                <w:bCs/>
                <w:color w:val="0070C0"/>
                <w:sz w:val="24"/>
                <w:szCs w:val="24"/>
                <w:lang w:eastAsia="en-US" w:bidi="ar-DZ"/>
              </w:rPr>
            </w:pPr>
          </w:p>
          <w:p w:rsidR="00400CB6" w:rsidRPr="00F153F6" w:rsidRDefault="00400CB6" w:rsidP="00400CB6">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r w:rsidRPr="00F153F6">
              <w:rPr>
                <w:rFonts w:asciiTheme="majorBidi" w:eastAsia="Calibri" w:hAnsiTheme="majorBidi" w:cstheme="majorBidi"/>
                <w:b/>
                <w:bCs/>
                <w:color w:val="0070C0"/>
                <w:sz w:val="24"/>
                <w:szCs w:val="24"/>
                <w:lang w:eastAsia="en-US" w:bidi="ar-DZ"/>
              </w:rPr>
              <w:lastRenderedPageBreak/>
              <w:t>3</w:t>
            </w:r>
          </w:p>
        </w:tc>
        <w:tc>
          <w:tcPr>
            <w:tcW w:w="1701" w:type="dxa"/>
          </w:tcPr>
          <w:p w:rsidR="00400CB6" w:rsidRDefault="00400CB6" w:rsidP="00400CB6">
            <w:pPr>
              <w:pStyle w:val="Paragraphedeliste"/>
              <w:numPr>
                <w:ilvl w:val="0"/>
                <w:numId w:val="7"/>
              </w:numPr>
              <w:bidi/>
              <w:spacing w:after="0" w:line="240" w:lineRule="auto"/>
              <w:ind w:left="175" w:hanging="142"/>
              <w:rPr>
                <w:rFonts w:ascii="Arabic Typesetting" w:eastAsia="Times New Roman" w:hAnsi="Arabic Typesetting" w:cs="Arabic Typesetting"/>
                <w:sz w:val="28"/>
                <w:szCs w:val="28"/>
              </w:rPr>
            </w:pPr>
            <w:r w:rsidRPr="00300224">
              <w:rPr>
                <w:rFonts w:ascii="Arabic Typesetting" w:eastAsia="Times New Roman" w:hAnsi="Arabic Typesetting" w:cs="Arabic Typesetting"/>
                <w:sz w:val="28"/>
                <w:szCs w:val="28"/>
                <w:rtl/>
              </w:rPr>
              <w:lastRenderedPageBreak/>
              <w:t>علم وظائف الأعضاء للوظائف الكبرى</w:t>
            </w:r>
          </w:p>
          <w:p w:rsidR="00400CB6" w:rsidRPr="00300224" w:rsidRDefault="00400CB6" w:rsidP="00400CB6">
            <w:pPr>
              <w:pStyle w:val="Paragraphedeliste"/>
              <w:numPr>
                <w:ilvl w:val="0"/>
                <w:numId w:val="7"/>
              </w:numPr>
              <w:bidi/>
              <w:spacing w:after="0" w:line="240" w:lineRule="auto"/>
              <w:ind w:left="175" w:hanging="142"/>
              <w:rPr>
                <w:rFonts w:ascii="Arabic Typesetting" w:hAnsi="Arabic Typesetting" w:cs="Arabic Typesetting"/>
                <w:b/>
                <w:bCs/>
                <w:sz w:val="32"/>
                <w:szCs w:val="32"/>
                <w:lang w:eastAsia="en-US" w:bidi="ar-DZ"/>
              </w:rPr>
            </w:pPr>
            <w:r w:rsidRPr="00300224">
              <w:rPr>
                <w:rFonts w:ascii="Arabic Typesetting" w:eastAsia="Times New Roman" w:hAnsi="Arabic Typesetting" w:cs="Arabic Typesetting"/>
                <w:sz w:val="28"/>
                <w:szCs w:val="28"/>
                <w:rtl/>
              </w:rPr>
              <w:t>علم الغدد الصماء الوظيفي</w:t>
            </w:r>
          </w:p>
          <w:p w:rsidR="00400CB6" w:rsidRPr="00300224" w:rsidRDefault="00400CB6" w:rsidP="00400CB6">
            <w:pPr>
              <w:pStyle w:val="Paragraphedeliste"/>
              <w:bidi/>
              <w:spacing w:after="0" w:line="240" w:lineRule="auto"/>
              <w:ind w:left="175"/>
              <w:rPr>
                <w:rFonts w:ascii="Arabic Typesetting" w:hAnsi="Arabic Typesetting" w:cs="Arabic Typesetting"/>
                <w:b/>
                <w:bCs/>
                <w:sz w:val="32"/>
                <w:szCs w:val="32"/>
                <w:rtl/>
                <w:lang w:eastAsia="en-US" w:bidi="ar-DZ"/>
              </w:rPr>
            </w:pPr>
          </w:p>
          <w:p w:rsidR="00400CB6" w:rsidRPr="00300224" w:rsidRDefault="00400CB6" w:rsidP="00400CB6">
            <w:pPr>
              <w:pStyle w:val="Paragraphedeliste"/>
              <w:numPr>
                <w:ilvl w:val="0"/>
                <w:numId w:val="7"/>
              </w:numPr>
              <w:tabs>
                <w:tab w:val="left" w:pos="2944"/>
              </w:tabs>
              <w:bidi/>
              <w:ind w:left="175" w:hanging="142"/>
              <w:jc w:val="both"/>
              <w:rPr>
                <w:rFonts w:ascii="Arabic Typesetting" w:hAnsi="Arabic Typesetting" w:cs="Arabic Typesetting"/>
                <w:sz w:val="28"/>
                <w:szCs w:val="28"/>
              </w:rPr>
            </w:pPr>
            <w:proofErr w:type="spellStart"/>
            <w:r>
              <w:rPr>
                <w:rFonts w:ascii="Arabic Typesetting" w:eastAsia="Times New Roman" w:hAnsi="Arabic Typesetting" w:cs="Arabic Typesetting" w:hint="cs"/>
                <w:sz w:val="28"/>
                <w:szCs w:val="28"/>
                <w:rtl/>
                <w:lang w:bidi="ar-DZ"/>
              </w:rPr>
              <w:lastRenderedPageBreak/>
              <w:t>الف</w:t>
            </w:r>
            <w:r w:rsidRPr="00300224">
              <w:rPr>
                <w:rFonts w:ascii="Arabic Typesetting" w:eastAsia="Times New Roman" w:hAnsi="Arabic Typesetting" w:cs="Arabic Typesetting"/>
                <w:sz w:val="28"/>
                <w:szCs w:val="28"/>
                <w:rtl/>
              </w:rPr>
              <w:t>سيولوجيا</w:t>
            </w:r>
            <w:proofErr w:type="spellEnd"/>
            <w:r w:rsidRPr="00300224">
              <w:rPr>
                <w:rFonts w:ascii="Arabic Typesetting" w:eastAsia="Times New Roman" w:hAnsi="Arabic Typesetting" w:cs="Arabic Typesetting"/>
                <w:sz w:val="28"/>
                <w:szCs w:val="28"/>
                <w:rtl/>
              </w:rPr>
              <w:t xml:space="preserve">  الخلوية والجزيئية</w:t>
            </w:r>
          </w:p>
          <w:p w:rsidR="00400CB6" w:rsidRDefault="00400CB6" w:rsidP="00400CB6">
            <w:pPr>
              <w:pStyle w:val="Paragraphedeliste"/>
              <w:bidi/>
              <w:spacing w:after="0" w:line="240" w:lineRule="auto"/>
              <w:ind w:left="0"/>
              <w:rPr>
                <w:rFonts w:ascii="Arabic Typesetting" w:hAnsi="Arabic Typesetting" w:cs="Arabic Typesetting"/>
                <w:b/>
                <w:bCs/>
                <w:sz w:val="32"/>
                <w:szCs w:val="32"/>
                <w:lang w:eastAsia="en-US" w:bidi="ar-DZ"/>
              </w:rPr>
            </w:pPr>
          </w:p>
        </w:tc>
        <w:tc>
          <w:tcPr>
            <w:tcW w:w="1134" w:type="dxa"/>
          </w:tcPr>
          <w:p w:rsidR="00400CB6" w:rsidRDefault="00400CB6" w:rsidP="00400CB6">
            <w:pPr>
              <w:pStyle w:val="Paragraphedeliste"/>
              <w:bidi/>
              <w:spacing w:after="0" w:line="240" w:lineRule="auto"/>
              <w:ind w:left="0"/>
              <w:rPr>
                <w:rFonts w:ascii="Arabic Typesetting" w:hAnsi="Arabic Typesetting" w:cs="Arabic Typesetting" w:hint="cs"/>
                <w:b/>
                <w:bCs/>
                <w:sz w:val="32"/>
                <w:szCs w:val="32"/>
                <w:rtl/>
                <w:lang w:eastAsia="en-US" w:bidi="ar-DZ"/>
              </w:rPr>
            </w:pPr>
            <w:r w:rsidRPr="00FB53E6">
              <w:rPr>
                <w:rFonts w:ascii="Arabic Typesetting" w:hAnsi="Arabic Typesetting" w:cs="Arabic Typesetting"/>
                <w:b/>
                <w:bCs/>
                <w:sz w:val="32"/>
                <w:szCs w:val="32"/>
                <w:rtl/>
                <w:lang w:eastAsia="en-US" w:bidi="ar-DZ"/>
              </w:rPr>
              <w:lastRenderedPageBreak/>
              <w:t xml:space="preserve">وحدات </w:t>
            </w:r>
            <w:proofErr w:type="spellStart"/>
            <w:r>
              <w:rPr>
                <w:rFonts w:ascii="Arabic Typesetting" w:hAnsi="Arabic Typesetting" w:cs="Arabic Typesetting" w:hint="cs"/>
                <w:b/>
                <w:bCs/>
                <w:sz w:val="32"/>
                <w:szCs w:val="32"/>
                <w:rtl/>
                <w:lang w:eastAsia="en-US" w:bidi="ar-DZ"/>
              </w:rPr>
              <w:t>النعليم</w:t>
            </w:r>
            <w:proofErr w:type="spellEnd"/>
            <w:r w:rsidRPr="00FB53E6">
              <w:rPr>
                <w:rFonts w:ascii="Arabic Typesetting" w:hAnsi="Arabic Typesetting" w:cs="Arabic Typesetting"/>
                <w:b/>
                <w:bCs/>
                <w:sz w:val="32"/>
                <w:szCs w:val="32"/>
                <w:rtl/>
                <w:lang w:eastAsia="en-US" w:bidi="ar-DZ"/>
              </w:rPr>
              <w:t xml:space="preserve"> الأساسية</w:t>
            </w:r>
            <w:r w:rsidR="00911B13">
              <w:rPr>
                <w:rFonts w:ascii="Arabic Typesetting" w:hAnsi="Arabic Typesetting" w:cs="Arabic Typesetting" w:hint="cs"/>
                <w:b/>
                <w:bCs/>
                <w:sz w:val="32"/>
                <w:szCs w:val="32"/>
                <w:rtl/>
                <w:lang w:eastAsia="en-US" w:bidi="ar-DZ"/>
              </w:rPr>
              <w:t xml:space="preserve"> </w:t>
            </w:r>
            <w:r w:rsidR="00911B13">
              <w:rPr>
                <w:rFonts w:ascii="Arabic Typesetting" w:hAnsi="Arabic Typesetting" w:cs="Arabic Typesetting"/>
                <w:b/>
                <w:bCs/>
                <w:sz w:val="32"/>
                <w:szCs w:val="32"/>
                <w:lang w:eastAsia="en-US" w:bidi="ar-DZ"/>
              </w:rPr>
              <w:t>1</w:t>
            </w:r>
            <w:r w:rsidRPr="00FB53E6">
              <w:rPr>
                <w:rFonts w:ascii="Arabic Typesetting" w:hAnsi="Arabic Typesetting" w:cs="Arabic Typesetting"/>
                <w:b/>
                <w:bCs/>
                <w:sz w:val="32"/>
                <w:szCs w:val="32"/>
                <w:rtl/>
                <w:lang w:eastAsia="en-US" w:bidi="ar-DZ"/>
              </w:rPr>
              <w:t xml:space="preserve">: </w:t>
            </w:r>
            <w:proofErr w:type="spellStart"/>
            <w:r>
              <w:rPr>
                <w:rFonts w:ascii="Arabic Typesetting" w:hAnsi="Arabic Typesetting" w:cs="Arabic Typesetting" w:hint="cs"/>
                <w:b/>
                <w:bCs/>
                <w:sz w:val="32"/>
                <w:szCs w:val="32"/>
                <w:rtl/>
                <w:lang w:eastAsia="en-US" w:bidi="ar-DZ"/>
              </w:rPr>
              <w:t>فيسيولوجيا</w:t>
            </w:r>
            <w:proofErr w:type="spellEnd"/>
            <w:r>
              <w:rPr>
                <w:rFonts w:ascii="Arabic Typesetting" w:hAnsi="Arabic Typesetting" w:cs="Arabic Typesetting" w:hint="cs"/>
                <w:b/>
                <w:bCs/>
                <w:sz w:val="32"/>
                <w:szCs w:val="32"/>
                <w:rtl/>
                <w:lang w:eastAsia="en-US" w:bidi="ar-DZ"/>
              </w:rPr>
              <w:t xml:space="preserve"> العامة</w:t>
            </w:r>
          </w:p>
        </w:tc>
      </w:tr>
      <w:tr w:rsidR="00400CB6" w:rsidTr="00300224">
        <w:trPr>
          <w:trHeight w:val="570"/>
        </w:trPr>
        <w:tc>
          <w:tcPr>
            <w:tcW w:w="817" w:type="dxa"/>
          </w:tcPr>
          <w:p w:rsidR="00400CB6" w:rsidRDefault="00400CB6" w:rsidP="00400CB6">
            <w:pPr>
              <w:pStyle w:val="Paragraphedeliste"/>
              <w:bidi/>
              <w:spacing w:after="0" w:line="240" w:lineRule="auto"/>
              <w:ind w:left="0"/>
              <w:rPr>
                <w:rFonts w:asciiTheme="majorBidi" w:eastAsia="Calibri" w:hAnsiTheme="majorBidi" w:cstheme="majorBidi"/>
                <w:b/>
                <w:bCs/>
                <w:color w:val="0070C0"/>
                <w:sz w:val="20"/>
                <w:szCs w:val="20"/>
                <w:lang w:eastAsia="en-US" w:bidi="ar-DZ"/>
              </w:rPr>
            </w:pPr>
            <w:r w:rsidRPr="00F55D73">
              <w:rPr>
                <w:rFonts w:asciiTheme="majorBidi" w:eastAsia="Calibri" w:hAnsiTheme="majorBidi" w:cstheme="majorBidi"/>
                <w:b/>
                <w:bCs/>
                <w:color w:val="0070C0"/>
                <w:sz w:val="20"/>
                <w:szCs w:val="20"/>
                <w:lang w:eastAsia="en-US" w:bidi="ar-DZ"/>
              </w:rPr>
              <w:lastRenderedPageBreak/>
              <w:t>X</w:t>
            </w:r>
          </w:p>
          <w:p w:rsidR="00400CB6" w:rsidRDefault="00400CB6" w:rsidP="00400CB6">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400CB6" w:rsidRPr="00F55D73" w:rsidRDefault="00400CB6" w:rsidP="00400CB6">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400CB6" w:rsidRPr="00F55D73" w:rsidRDefault="00400CB6" w:rsidP="00400CB6">
            <w:pPr>
              <w:pStyle w:val="Paragraphedeliste"/>
              <w:bidi/>
              <w:spacing w:after="0" w:line="240" w:lineRule="auto"/>
              <w:ind w:left="0"/>
              <w:rPr>
                <w:rFonts w:asciiTheme="majorBidi" w:eastAsia="Calibri" w:hAnsiTheme="majorBidi" w:cstheme="majorBidi"/>
                <w:b/>
                <w:bCs/>
                <w:color w:val="0070C0"/>
                <w:sz w:val="20"/>
                <w:szCs w:val="20"/>
                <w:lang w:eastAsia="en-US" w:bidi="ar-DZ"/>
              </w:rPr>
            </w:pPr>
            <w:r w:rsidRPr="00F55D73">
              <w:rPr>
                <w:rFonts w:asciiTheme="majorBidi" w:eastAsia="Calibri" w:hAnsiTheme="majorBidi" w:cstheme="majorBidi"/>
                <w:b/>
                <w:bCs/>
                <w:color w:val="0070C0"/>
                <w:sz w:val="20"/>
                <w:szCs w:val="20"/>
                <w:lang w:eastAsia="en-US" w:bidi="ar-DZ"/>
              </w:rPr>
              <w:t>X</w:t>
            </w:r>
          </w:p>
          <w:p w:rsidR="00400CB6" w:rsidRPr="00F55D73" w:rsidRDefault="00400CB6" w:rsidP="00400CB6">
            <w:pPr>
              <w:pStyle w:val="Paragraphedeliste"/>
              <w:bidi/>
              <w:spacing w:after="0" w:line="240" w:lineRule="auto"/>
              <w:ind w:left="0"/>
              <w:rPr>
                <w:rFonts w:asciiTheme="majorBidi" w:eastAsia="Calibri" w:hAnsiTheme="majorBidi" w:cstheme="majorBidi"/>
                <w:b/>
                <w:bCs/>
                <w:color w:val="0070C0"/>
                <w:sz w:val="20"/>
                <w:szCs w:val="20"/>
                <w:rtl/>
                <w:lang w:eastAsia="en-US" w:bidi="ar-DZ"/>
              </w:rPr>
            </w:pPr>
          </w:p>
        </w:tc>
        <w:tc>
          <w:tcPr>
            <w:tcW w:w="709" w:type="dxa"/>
          </w:tcPr>
          <w:p w:rsidR="00400CB6" w:rsidRDefault="00400CB6" w:rsidP="00400CB6">
            <w:pPr>
              <w:pStyle w:val="Paragraphedeliste"/>
              <w:bidi/>
              <w:spacing w:after="0" w:line="240" w:lineRule="auto"/>
              <w:ind w:left="0"/>
              <w:rPr>
                <w:rFonts w:asciiTheme="majorBidi" w:eastAsia="Calibri" w:hAnsiTheme="majorBidi" w:cstheme="majorBidi"/>
                <w:b/>
                <w:bCs/>
                <w:color w:val="0070C0"/>
                <w:sz w:val="20"/>
                <w:szCs w:val="20"/>
                <w:lang w:eastAsia="en-US" w:bidi="ar-DZ"/>
              </w:rPr>
            </w:pPr>
            <w:r w:rsidRPr="00F55D73">
              <w:rPr>
                <w:rFonts w:asciiTheme="majorBidi" w:eastAsia="Calibri" w:hAnsiTheme="majorBidi" w:cstheme="majorBidi"/>
                <w:b/>
                <w:bCs/>
                <w:color w:val="0070C0"/>
                <w:sz w:val="20"/>
                <w:szCs w:val="20"/>
                <w:lang w:eastAsia="en-US" w:bidi="ar-DZ"/>
              </w:rPr>
              <w:t>X</w:t>
            </w:r>
          </w:p>
          <w:p w:rsidR="00400CB6" w:rsidRDefault="00400CB6" w:rsidP="00400CB6">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400CB6" w:rsidRPr="00F55D73" w:rsidRDefault="00400CB6" w:rsidP="00400CB6">
            <w:pPr>
              <w:pStyle w:val="Paragraphedeliste"/>
              <w:bidi/>
              <w:spacing w:after="0" w:line="240" w:lineRule="auto"/>
              <w:ind w:left="0"/>
              <w:rPr>
                <w:rFonts w:asciiTheme="majorBidi" w:eastAsia="Calibri" w:hAnsiTheme="majorBidi" w:cstheme="majorBidi"/>
                <w:b/>
                <w:bCs/>
                <w:color w:val="0070C0"/>
                <w:sz w:val="20"/>
                <w:szCs w:val="20"/>
                <w:lang w:eastAsia="en-US" w:bidi="ar-DZ"/>
              </w:rPr>
            </w:pPr>
          </w:p>
          <w:p w:rsidR="00400CB6" w:rsidRPr="00F55D73" w:rsidRDefault="00400CB6" w:rsidP="00400CB6">
            <w:pPr>
              <w:pStyle w:val="Paragraphedeliste"/>
              <w:bidi/>
              <w:spacing w:after="0" w:line="240" w:lineRule="auto"/>
              <w:ind w:left="0"/>
              <w:rPr>
                <w:rFonts w:asciiTheme="majorBidi" w:eastAsia="Calibri" w:hAnsiTheme="majorBidi" w:cstheme="majorBidi"/>
                <w:b/>
                <w:bCs/>
                <w:color w:val="0070C0"/>
                <w:sz w:val="20"/>
                <w:szCs w:val="20"/>
                <w:lang w:eastAsia="en-US" w:bidi="ar-DZ"/>
              </w:rPr>
            </w:pPr>
            <w:r w:rsidRPr="00F55D73">
              <w:rPr>
                <w:rFonts w:asciiTheme="majorBidi" w:eastAsia="Calibri" w:hAnsiTheme="majorBidi" w:cstheme="majorBidi"/>
                <w:b/>
                <w:bCs/>
                <w:color w:val="0070C0"/>
                <w:sz w:val="20"/>
                <w:szCs w:val="20"/>
                <w:lang w:eastAsia="en-US" w:bidi="ar-DZ"/>
              </w:rPr>
              <w:t>X</w:t>
            </w:r>
          </w:p>
          <w:p w:rsidR="00400CB6" w:rsidRPr="00F55D73" w:rsidRDefault="00400CB6" w:rsidP="00400CB6">
            <w:pPr>
              <w:pStyle w:val="Paragraphedeliste"/>
              <w:bidi/>
              <w:spacing w:after="0" w:line="240" w:lineRule="auto"/>
              <w:ind w:left="0"/>
              <w:rPr>
                <w:rFonts w:asciiTheme="majorBidi" w:eastAsia="Calibri" w:hAnsiTheme="majorBidi" w:cstheme="majorBidi"/>
                <w:b/>
                <w:bCs/>
                <w:color w:val="0070C0"/>
                <w:sz w:val="20"/>
                <w:szCs w:val="20"/>
                <w:rtl/>
                <w:lang w:eastAsia="en-US" w:bidi="ar-DZ"/>
              </w:rPr>
            </w:pPr>
          </w:p>
        </w:tc>
        <w:tc>
          <w:tcPr>
            <w:tcW w:w="1134" w:type="dxa"/>
          </w:tcPr>
          <w:p w:rsidR="00400CB6" w:rsidRPr="00F153F6" w:rsidRDefault="00400CB6" w:rsidP="00400CB6">
            <w:pPr>
              <w:pStyle w:val="Paragraphedeliste"/>
              <w:bidi/>
              <w:spacing w:after="0" w:line="240" w:lineRule="auto"/>
              <w:ind w:left="0"/>
              <w:rPr>
                <w:rFonts w:asciiTheme="majorBidi" w:hAnsiTheme="majorBidi" w:cstheme="majorBidi"/>
              </w:rPr>
            </w:pPr>
            <w:r w:rsidRPr="00F153F6">
              <w:rPr>
                <w:rFonts w:asciiTheme="majorBidi" w:hAnsiTheme="majorBidi" w:cstheme="majorBidi"/>
              </w:rPr>
              <w:t>67h30</w:t>
            </w:r>
          </w:p>
          <w:p w:rsidR="00400CB6" w:rsidRPr="00F153F6" w:rsidRDefault="00400CB6" w:rsidP="00400CB6">
            <w:pPr>
              <w:pStyle w:val="Paragraphedeliste"/>
              <w:bidi/>
              <w:spacing w:after="0" w:line="240" w:lineRule="auto"/>
              <w:ind w:left="0"/>
              <w:rPr>
                <w:rFonts w:asciiTheme="majorBidi" w:eastAsia="Calibri" w:hAnsiTheme="majorBidi" w:cstheme="majorBidi"/>
                <w:b/>
                <w:bCs/>
                <w:color w:val="0070C0"/>
                <w:sz w:val="36"/>
                <w:szCs w:val="36"/>
                <w:rtl/>
                <w:lang w:eastAsia="en-US" w:bidi="ar-DZ"/>
              </w:rPr>
            </w:pPr>
          </w:p>
        </w:tc>
        <w:tc>
          <w:tcPr>
            <w:tcW w:w="709" w:type="dxa"/>
          </w:tcPr>
          <w:p w:rsidR="00400CB6" w:rsidRDefault="00400CB6" w:rsidP="00400CB6">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60h00</w:t>
            </w:r>
          </w:p>
          <w:p w:rsidR="00400CB6" w:rsidRDefault="00400CB6" w:rsidP="00400CB6">
            <w:pPr>
              <w:pStyle w:val="Paragraphedeliste"/>
              <w:bidi/>
              <w:spacing w:after="0" w:line="240" w:lineRule="auto"/>
              <w:ind w:left="0"/>
              <w:jc w:val="right"/>
              <w:rPr>
                <w:rFonts w:asciiTheme="majorBidi" w:hAnsiTheme="majorBidi" w:cstheme="majorBidi"/>
                <w:sz w:val="18"/>
                <w:szCs w:val="18"/>
              </w:rPr>
            </w:pPr>
          </w:p>
          <w:p w:rsidR="00400CB6" w:rsidRPr="00DA66A1" w:rsidRDefault="00400CB6" w:rsidP="00400CB6">
            <w:pPr>
              <w:pStyle w:val="Paragraphedeliste"/>
              <w:bidi/>
              <w:spacing w:after="0" w:line="240" w:lineRule="auto"/>
              <w:ind w:left="0"/>
              <w:jc w:val="right"/>
              <w:rPr>
                <w:rFonts w:asciiTheme="majorBidi" w:hAnsiTheme="majorBidi" w:cstheme="majorBidi"/>
                <w:sz w:val="18"/>
                <w:szCs w:val="18"/>
              </w:rPr>
            </w:pPr>
          </w:p>
          <w:p w:rsidR="00400CB6" w:rsidRDefault="00400CB6" w:rsidP="00400CB6">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60h00</w:t>
            </w:r>
          </w:p>
          <w:p w:rsidR="00400CB6" w:rsidRPr="00DA66A1" w:rsidRDefault="00400CB6" w:rsidP="00400CB6">
            <w:pPr>
              <w:pStyle w:val="Paragraphedeliste"/>
              <w:bidi/>
              <w:spacing w:after="0" w:line="240" w:lineRule="auto"/>
              <w:ind w:left="0"/>
              <w:jc w:val="right"/>
              <w:rPr>
                <w:rFonts w:asciiTheme="majorBidi" w:hAnsiTheme="majorBidi" w:cstheme="majorBidi"/>
                <w:sz w:val="18"/>
                <w:szCs w:val="18"/>
              </w:rPr>
            </w:pPr>
          </w:p>
          <w:p w:rsidR="00400CB6" w:rsidRDefault="00400CB6" w:rsidP="00400CB6">
            <w:pPr>
              <w:pStyle w:val="Paragraphedeliste"/>
              <w:bidi/>
              <w:spacing w:after="0" w:line="240" w:lineRule="auto"/>
              <w:ind w:left="0"/>
              <w:rPr>
                <w:rFonts w:ascii="Arabic Typesetting" w:hAnsi="Arabic Typesetting" w:cs="Arabic Typesetting"/>
                <w:b/>
                <w:bCs/>
                <w:sz w:val="32"/>
                <w:szCs w:val="32"/>
                <w:lang w:eastAsia="en-US" w:bidi="ar-DZ"/>
              </w:rPr>
            </w:pPr>
            <w:r w:rsidRPr="00DA66A1">
              <w:rPr>
                <w:rFonts w:asciiTheme="majorBidi" w:hAnsiTheme="majorBidi" w:cstheme="majorBidi"/>
                <w:sz w:val="18"/>
                <w:szCs w:val="18"/>
              </w:rPr>
              <w:t>60h00</w:t>
            </w:r>
          </w:p>
        </w:tc>
        <w:tc>
          <w:tcPr>
            <w:tcW w:w="708" w:type="dxa"/>
          </w:tcPr>
          <w:p w:rsidR="00400CB6" w:rsidRDefault="00400CB6" w:rsidP="00400CB6">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400CB6" w:rsidRDefault="00400CB6" w:rsidP="00400CB6">
            <w:pPr>
              <w:pStyle w:val="Paragraphedeliste"/>
              <w:bidi/>
              <w:spacing w:after="0" w:line="240" w:lineRule="auto"/>
              <w:ind w:left="0"/>
              <w:jc w:val="right"/>
              <w:rPr>
                <w:rFonts w:asciiTheme="majorBidi" w:hAnsiTheme="majorBidi" w:cstheme="majorBidi"/>
                <w:sz w:val="18"/>
                <w:szCs w:val="18"/>
              </w:rPr>
            </w:pPr>
          </w:p>
          <w:p w:rsidR="00400CB6" w:rsidRPr="00DA66A1" w:rsidRDefault="00400CB6" w:rsidP="00400CB6">
            <w:pPr>
              <w:pStyle w:val="Paragraphedeliste"/>
              <w:bidi/>
              <w:spacing w:after="0" w:line="240" w:lineRule="auto"/>
              <w:ind w:left="0"/>
              <w:jc w:val="right"/>
              <w:rPr>
                <w:rFonts w:asciiTheme="majorBidi" w:hAnsiTheme="majorBidi" w:cstheme="majorBidi"/>
                <w:sz w:val="18"/>
                <w:szCs w:val="18"/>
              </w:rPr>
            </w:pPr>
          </w:p>
          <w:p w:rsidR="00400CB6" w:rsidRDefault="00400CB6" w:rsidP="00400CB6">
            <w:pPr>
              <w:pStyle w:val="Paragraphedeliste"/>
              <w:bidi/>
              <w:spacing w:after="0" w:line="240" w:lineRule="auto"/>
              <w:ind w:left="0"/>
              <w:jc w:val="right"/>
              <w:rPr>
                <w:rFonts w:asciiTheme="majorBidi" w:hAnsiTheme="majorBidi" w:cstheme="majorBidi"/>
                <w:sz w:val="18"/>
                <w:szCs w:val="18"/>
              </w:rPr>
            </w:pPr>
            <w:r w:rsidRPr="00DA66A1">
              <w:rPr>
                <w:rFonts w:asciiTheme="majorBidi" w:hAnsiTheme="majorBidi" w:cstheme="majorBidi"/>
                <w:sz w:val="18"/>
                <w:szCs w:val="18"/>
              </w:rPr>
              <w:t>3h00</w:t>
            </w:r>
          </w:p>
          <w:p w:rsidR="00400CB6" w:rsidRPr="00DA66A1" w:rsidRDefault="00400CB6" w:rsidP="00400CB6">
            <w:pPr>
              <w:pStyle w:val="Paragraphedeliste"/>
              <w:bidi/>
              <w:spacing w:after="0" w:line="240" w:lineRule="auto"/>
              <w:ind w:left="0"/>
              <w:jc w:val="right"/>
              <w:rPr>
                <w:rFonts w:asciiTheme="majorBidi" w:hAnsiTheme="majorBidi" w:cstheme="majorBidi"/>
                <w:sz w:val="18"/>
                <w:szCs w:val="18"/>
              </w:rPr>
            </w:pPr>
          </w:p>
          <w:p w:rsidR="00400CB6" w:rsidRPr="00DA66A1" w:rsidRDefault="00400CB6" w:rsidP="00400CB6">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r w:rsidRPr="00DA66A1">
              <w:rPr>
                <w:rFonts w:asciiTheme="majorBidi" w:hAnsiTheme="majorBidi" w:cstheme="majorBidi"/>
                <w:sz w:val="18"/>
                <w:szCs w:val="18"/>
              </w:rPr>
              <w:t>3h00</w:t>
            </w:r>
          </w:p>
        </w:tc>
        <w:tc>
          <w:tcPr>
            <w:tcW w:w="709" w:type="dxa"/>
          </w:tcPr>
          <w:p w:rsidR="00400CB6" w:rsidRDefault="00400CB6" w:rsidP="00400CB6">
            <w:pPr>
              <w:pStyle w:val="Paragraphedeliste"/>
              <w:bidi/>
              <w:spacing w:after="0" w:line="240" w:lineRule="auto"/>
              <w:ind w:left="0"/>
              <w:rPr>
                <w:rFonts w:ascii="Arabic Typesetting" w:hAnsi="Arabic Typesetting" w:cs="Arabic Typesetting"/>
                <w:b/>
                <w:bCs/>
                <w:sz w:val="32"/>
                <w:szCs w:val="32"/>
                <w:lang w:eastAsia="en-US" w:bidi="ar-DZ"/>
              </w:rPr>
            </w:pPr>
          </w:p>
        </w:tc>
        <w:tc>
          <w:tcPr>
            <w:tcW w:w="709" w:type="dxa"/>
          </w:tcPr>
          <w:p w:rsidR="00400CB6" w:rsidRPr="00DA66A1" w:rsidRDefault="00400CB6" w:rsidP="00400CB6">
            <w:pPr>
              <w:pStyle w:val="Paragraphedeliste"/>
              <w:bidi/>
              <w:spacing w:after="0" w:line="240" w:lineRule="auto"/>
              <w:ind w:left="0"/>
              <w:jc w:val="right"/>
              <w:rPr>
                <w:rFonts w:asciiTheme="majorBidi" w:hAnsiTheme="majorBidi" w:cstheme="majorBidi"/>
                <w:sz w:val="18"/>
                <w:szCs w:val="18"/>
              </w:rPr>
            </w:pPr>
            <w:r>
              <w:rPr>
                <w:rFonts w:asciiTheme="majorBidi" w:hAnsiTheme="majorBidi" w:cstheme="majorBidi"/>
                <w:sz w:val="18"/>
                <w:szCs w:val="18"/>
              </w:rPr>
              <w:t>1</w:t>
            </w:r>
            <w:r w:rsidRPr="00DA66A1">
              <w:rPr>
                <w:rFonts w:asciiTheme="majorBidi" w:hAnsiTheme="majorBidi" w:cstheme="majorBidi"/>
                <w:sz w:val="18"/>
                <w:szCs w:val="18"/>
              </w:rPr>
              <w:t>h</w:t>
            </w:r>
            <w:r>
              <w:rPr>
                <w:rFonts w:asciiTheme="majorBidi" w:hAnsiTheme="majorBidi" w:cstheme="majorBidi"/>
                <w:sz w:val="18"/>
                <w:szCs w:val="18"/>
              </w:rPr>
              <w:t>3</w:t>
            </w:r>
            <w:r w:rsidRPr="00DA66A1">
              <w:rPr>
                <w:rFonts w:asciiTheme="majorBidi" w:hAnsiTheme="majorBidi" w:cstheme="majorBidi"/>
                <w:sz w:val="18"/>
                <w:szCs w:val="18"/>
              </w:rPr>
              <w:t>0</w:t>
            </w:r>
          </w:p>
          <w:p w:rsidR="00400CB6" w:rsidRPr="00DA66A1" w:rsidRDefault="00400CB6" w:rsidP="00400CB6">
            <w:pPr>
              <w:pStyle w:val="Paragraphedeliste"/>
              <w:bidi/>
              <w:spacing w:after="0" w:line="240" w:lineRule="auto"/>
              <w:ind w:left="0"/>
              <w:jc w:val="right"/>
              <w:rPr>
                <w:rFonts w:asciiTheme="majorBidi" w:eastAsia="Calibri" w:hAnsiTheme="majorBidi" w:cstheme="majorBidi"/>
                <w:b/>
                <w:bCs/>
                <w:color w:val="0070C0"/>
                <w:sz w:val="18"/>
                <w:szCs w:val="18"/>
                <w:rtl/>
                <w:lang w:eastAsia="en-US" w:bidi="ar-DZ"/>
              </w:rPr>
            </w:pPr>
          </w:p>
        </w:tc>
        <w:tc>
          <w:tcPr>
            <w:tcW w:w="709" w:type="dxa"/>
          </w:tcPr>
          <w:p w:rsidR="00400CB6" w:rsidRPr="00F153F6" w:rsidRDefault="00400CB6" w:rsidP="00400CB6">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t>7</w:t>
            </w:r>
          </w:p>
          <w:p w:rsidR="00400CB6" w:rsidRPr="00F153F6" w:rsidRDefault="00400CB6" w:rsidP="00400CB6">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p>
        </w:tc>
        <w:tc>
          <w:tcPr>
            <w:tcW w:w="708" w:type="dxa"/>
          </w:tcPr>
          <w:p w:rsidR="00400CB6" w:rsidRPr="00F153F6" w:rsidRDefault="00400CB6" w:rsidP="00400CB6">
            <w:pPr>
              <w:pStyle w:val="Paragraphedeliste"/>
              <w:bidi/>
              <w:spacing w:after="0" w:line="240" w:lineRule="auto"/>
              <w:ind w:left="0"/>
              <w:rPr>
                <w:rFonts w:asciiTheme="majorBidi" w:eastAsia="Calibri" w:hAnsiTheme="majorBidi" w:cstheme="majorBidi"/>
                <w:b/>
                <w:bCs/>
                <w:color w:val="0070C0"/>
                <w:sz w:val="24"/>
                <w:szCs w:val="24"/>
                <w:lang w:eastAsia="en-US" w:bidi="ar-DZ"/>
              </w:rPr>
            </w:pPr>
            <w:r w:rsidRPr="00F153F6">
              <w:rPr>
                <w:rFonts w:asciiTheme="majorBidi" w:eastAsia="Calibri" w:hAnsiTheme="majorBidi" w:cstheme="majorBidi"/>
                <w:b/>
                <w:bCs/>
                <w:color w:val="0070C0"/>
                <w:sz w:val="24"/>
                <w:szCs w:val="24"/>
                <w:lang w:eastAsia="en-US" w:bidi="ar-DZ"/>
              </w:rPr>
              <w:t>3</w:t>
            </w:r>
          </w:p>
          <w:p w:rsidR="00400CB6" w:rsidRPr="00F153F6" w:rsidRDefault="00400CB6" w:rsidP="00400CB6">
            <w:pPr>
              <w:pStyle w:val="Paragraphedeliste"/>
              <w:bidi/>
              <w:spacing w:after="0" w:line="240" w:lineRule="auto"/>
              <w:ind w:left="0"/>
              <w:rPr>
                <w:rFonts w:asciiTheme="majorBidi" w:eastAsia="Calibri" w:hAnsiTheme="majorBidi" w:cstheme="majorBidi"/>
                <w:b/>
                <w:bCs/>
                <w:color w:val="0070C0"/>
                <w:sz w:val="24"/>
                <w:szCs w:val="24"/>
                <w:rtl/>
                <w:lang w:eastAsia="en-US" w:bidi="ar-DZ"/>
              </w:rPr>
            </w:pPr>
          </w:p>
        </w:tc>
        <w:tc>
          <w:tcPr>
            <w:tcW w:w="1701" w:type="dxa"/>
          </w:tcPr>
          <w:p w:rsidR="00400CB6" w:rsidRPr="00356D34" w:rsidRDefault="00400CB6" w:rsidP="00400CB6">
            <w:pPr>
              <w:pStyle w:val="Paragraphedeliste"/>
              <w:numPr>
                <w:ilvl w:val="0"/>
                <w:numId w:val="12"/>
              </w:numPr>
              <w:bidi/>
              <w:ind w:left="317" w:hanging="142"/>
              <w:jc w:val="both"/>
              <w:rPr>
                <w:rFonts w:ascii="Arabic Typesetting" w:eastAsia="Times New Roman" w:hAnsi="Arabic Typesetting" w:cs="Arabic Typesetting"/>
                <w:sz w:val="24"/>
                <w:szCs w:val="24"/>
                <w:rtl/>
              </w:rPr>
            </w:pPr>
            <w:proofErr w:type="spellStart"/>
            <w:r w:rsidRPr="00356D34">
              <w:rPr>
                <w:rFonts w:ascii="Arabic Typesetting" w:eastAsia="Times New Roman" w:hAnsi="Arabic Typesetting" w:cs="Arabic Typesetting"/>
                <w:sz w:val="24"/>
                <w:szCs w:val="24"/>
                <w:rtl/>
              </w:rPr>
              <w:t>الفسيولوجيا</w:t>
            </w:r>
            <w:proofErr w:type="spellEnd"/>
            <w:r w:rsidRPr="00356D34">
              <w:rPr>
                <w:rFonts w:ascii="Arabic Typesetting" w:eastAsia="Times New Roman" w:hAnsi="Arabic Typesetting" w:cs="Arabic Typesetting"/>
                <w:sz w:val="24"/>
                <w:szCs w:val="24"/>
                <w:rtl/>
              </w:rPr>
              <w:t xml:space="preserve">  العصبية </w:t>
            </w:r>
            <w:r w:rsidRPr="00356D34">
              <w:rPr>
                <w:rFonts w:ascii="Arabic Typesetting" w:hAnsi="Arabic Typesetting" w:cs="Arabic Typesetting"/>
                <w:sz w:val="24"/>
                <w:szCs w:val="24"/>
                <w:rtl/>
                <w:lang w:eastAsia="en-US" w:bidi="ar-DZ"/>
              </w:rPr>
              <w:t>الحسية</w:t>
            </w:r>
          </w:p>
          <w:p w:rsidR="00400CB6" w:rsidRPr="00356D34" w:rsidRDefault="00400CB6" w:rsidP="00400CB6">
            <w:pPr>
              <w:pStyle w:val="Paragraphedeliste"/>
              <w:numPr>
                <w:ilvl w:val="0"/>
                <w:numId w:val="12"/>
              </w:numPr>
              <w:bidi/>
              <w:spacing w:after="0" w:line="240" w:lineRule="auto"/>
              <w:ind w:left="317" w:hanging="142"/>
              <w:rPr>
                <w:rFonts w:ascii="Arabic Typesetting" w:hAnsi="Arabic Typesetting" w:cs="Arabic Typesetting"/>
                <w:b/>
                <w:bCs/>
                <w:sz w:val="32"/>
                <w:szCs w:val="32"/>
                <w:lang w:eastAsia="en-US" w:bidi="ar-DZ"/>
              </w:rPr>
            </w:pPr>
            <w:r w:rsidRPr="00356D34">
              <w:rPr>
                <w:rFonts w:ascii="Arabic Typesetting" w:eastAsia="Times New Roman" w:hAnsi="Arabic Typesetting" w:cs="Arabic Typesetting"/>
                <w:sz w:val="24"/>
                <w:szCs w:val="24"/>
                <w:rtl/>
              </w:rPr>
              <w:t xml:space="preserve">التنظيم الهرموني </w:t>
            </w:r>
            <w:proofErr w:type="spellStart"/>
            <w:r w:rsidRPr="00356D34">
              <w:rPr>
                <w:rFonts w:ascii="Arabic Typesetting" w:eastAsia="Times New Roman" w:hAnsi="Arabic Typesetting" w:cs="Arabic Typesetting"/>
                <w:sz w:val="24"/>
                <w:szCs w:val="24"/>
                <w:rtl/>
              </w:rPr>
              <w:t>للتكاثرالغدد</w:t>
            </w:r>
            <w:proofErr w:type="spellEnd"/>
          </w:p>
        </w:tc>
        <w:tc>
          <w:tcPr>
            <w:tcW w:w="1134" w:type="dxa"/>
          </w:tcPr>
          <w:p w:rsidR="00400CB6" w:rsidRDefault="00400CB6" w:rsidP="00400CB6">
            <w:pPr>
              <w:pStyle w:val="Paragraphedeliste"/>
              <w:bidi/>
              <w:spacing w:after="0" w:line="240" w:lineRule="auto"/>
              <w:ind w:left="0"/>
              <w:rPr>
                <w:rFonts w:ascii="Arabic Typesetting" w:hAnsi="Arabic Typesetting" w:cs="Arabic Typesetting"/>
                <w:b/>
                <w:bCs/>
                <w:sz w:val="32"/>
                <w:szCs w:val="32"/>
                <w:lang w:eastAsia="en-US" w:bidi="ar-DZ"/>
              </w:rPr>
            </w:pPr>
            <w:proofErr w:type="gramStart"/>
            <w:r w:rsidRPr="00FB53E6">
              <w:rPr>
                <w:rFonts w:ascii="Arabic Typesetting" w:hAnsi="Arabic Typesetting" w:cs="Arabic Typesetting"/>
                <w:b/>
                <w:bCs/>
                <w:sz w:val="32"/>
                <w:szCs w:val="32"/>
                <w:rtl/>
                <w:lang w:eastAsia="en-US" w:bidi="ar-DZ"/>
              </w:rPr>
              <w:t>وحدات</w:t>
            </w:r>
            <w:proofErr w:type="gramEnd"/>
            <w:r w:rsidRPr="00FB53E6">
              <w:rPr>
                <w:rFonts w:ascii="Arabic Typesetting" w:hAnsi="Arabic Typesetting" w:cs="Arabic Typesetting"/>
                <w:b/>
                <w:bCs/>
                <w:sz w:val="32"/>
                <w:szCs w:val="32"/>
                <w:rtl/>
                <w:lang w:eastAsia="en-US" w:bidi="ar-DZ"/>
              </w:rPr>
              <w:t xml:space="preserve"> </w:t>
            </w:r>
            <w:r>
              <w:rPr>
                <w:rFonts w:ascii="Arabic Typesetting" w:hAnsi="Arabic Typesetting" w:cs="Arabic Typesetting" w:hint="cs"/>
                <w:b/>
                <w:bCs/>
                <w:sz w:val="32"/>
                <w:szCs w:val="32"/>
                <w:rtl/>
                <w:lang w:eastAsia="en-US" w:bidi="ar-DZ"/>
              </w:rPr>
              <w:t>التعليم</w:t>
            </w:r>
            <w:r w:rsidRPr="00FB53E6">
              <w:rPr>
                <w:rFonts w:ascii="Arabic Typesetting" w:hAnsi="Arabic Typesetting" w:cs="Arabic Typesetting"/>
                <w:b/>
                <w:bCs/>
                <w:sz w:val="32"/>
                <w:szCs w:val="32"/>
                <w:rtl/>
                <w:lang w:eastAsia="en-US" w:bidi="ar-DZ"/>
              </w:rPr>
              <w:t xml:space="preserve"> الأساسية</w:t>
            </w:r>
            <w:r>
              <w:rPr>
                <w:rFonts w:ascii="Arabic Typesetting" w:hAnsi="Arabic Typesetting" w:cs="Arabic Typesetting" w:hint="cs"/>
                <w:b/>
                <w:bCs/>
                <w:sz w:val="32"/>
                <w:szCs w:val="32"/>
                <w:rtl/>
                <w:lang w:eastAsia="en-US" w:bidi="ar-DZ"/>
              </w:rPr>
              <w:t xml:space="preserve"> </w:t>
            </w:r>
            <w:r>
              <w:rPr>
                <w:rFonts w:ascii="Arabic Typesetting" w:hAnsi="Arabic Typesetting" w:cs="Arabic Typesetting"/>
                <w:b/>
                <w:bCs/>
                <w:sz w:val="32"/>
                <w:szCs w:val="32"/>
                <w:lang w:eastAsia="en-US" w:bidi="ar-DZ"/>
              </w:rPr>
              <w:t>2</w:t>
            </w:r>
            <w:r w:rsidRPr="00FB53E6">
              <w:rPr>
                <w:rFonts w:ascii="Arabic Typesetting" w:hAnsi="Arabic Typesetting" w:cs="Arabic Typesetting"/>
                <w:b/>
                <w:bCs/>
                <w:sz w:val="32"/>
                <w:szCs w:val="32"/>
                <w:rtl/>
                <w:lang w:eastAsia="en-US" w:bidi="ar-DZ"/>
              </w:rPr>
              <w:t xml:space="preserve"> </w:t>
            </w:r>
          </w:p>
        </w:tc>
      </w:tr>
    </w:tbl>
    <w:p w:rsidR="008A0BF6" w:rsidRDefault="008A0BF6">
      <w:pPr>
        <w:bidi/>
        <w:spacing w:line="240" w:lineRule="auto"/>
        <w:ind w:left="142"/>
        <w:contextualSpacing/>
        <w:rPr>
          <w:rFonts w:ascii="Arabic Typesetting" w:eastAsia="Calibri" w:hAnsi="Arabic Typesetting" w:cs="Arabic Typesetting"/>
          <w:color w:val="000000"/>
          <w:sz w:val="28"/>
          <w:szCs w:val="28"/>
          <w:rtl/>
          <w:lang w:eastAsia="en-US" w:bidi="ar-DZ"/>
        </w:rPr>
      </w:pPr>
    </w:p>
    <w:p w:rsidR="008A0BF6" w:rsidRDefault="008A0BF6">
      <w:pPr>
        <w:bidi/>
        <w:spacing w:line="240" w:lineRule="auto"/>
        <w:ind w:left="142"/>
        <w:contextualSpacing/>
        <w:rPr>
          <w:rFonts w:ascii="Arabic Typesetting" w:eastAsia="Calibri" w:hAnsi="Arabic Typesetting" w:cs="Arabic Typesetting"/>
          <w:color w:val="000000"/>
          <w:sz w:val="28"/>
          <w:szCs w:val="28"/>
          <w:rtl/>
          <w:lang w:eastAsia="en-US" w:bidi="ar-DZ"/>
        </w:rPr>
      </w:pPr>
    </w:p>
    <w:p w:rsidR="008A0BF6" w:rsidRDefault="008A0BF6">
      <w:pPr>
        <w:pStyle w:val="Paragraphedeliste"/>
        <w:ind w:left="502"/>
        <w:jc w:val="right"/>
        <w:rPr>
          <w:rtl/>
          <w:lang w:eastAsia="en-US" w:bidi="ar-DZ"/>
        </w:rPr>
      </w:pPr>
    </w:p>
    <w:p w:rsidR="008A0BF6" w:rsidRDefault="008A0BF6">
      <w:pPr>
        <w:bidi/>
        <w:spacing w:line="240" w:lineRule="auto"/>
        <w:ind w:left="142"/>
        <w:contextualSpacing/>
        <w:rPr>
          <w:rFonts w:ascii="Arabic Typesetting" w:eastAsia="Calibri" w:hAnsi="Arabic Typesetting" w:cs="Arabic Typesetting"/>
          <w:color w:val="000000"/>
          <w:sz w:val="28"/>
          <w:szCs w:val="28"/>
          <w:rtl/>
          <w:lang w:eastAsia="en-US" w:bidi="ar-DZ"/>
        </w:rPr>
      </w:pPr>
    </w:p>
    <w:p w:rsidR="00F4437D" w:rsidRDefault="00F4437D">
      <w:pPr>
        <w:pStyle w:val="Paragraphedeliste"/>
        <w:ind w:left="502"/>
        <w:jc w:val="right"/>
        <w:rPr>
          <w:rtl/>
          <w:lang w:eastAsia="en-US" w:bidi="ar-DZ"/>
        </w:rPr>
      </w:pPr>
    </w:p>
    <w:sectPr w:rsidR="00F4437D" w:rsidSect="005F761B">
      <w:pgSz w:w="11906" w:h="16838"/>
      <w:pgMar w:top="794" w:right="794" w:bottom="567" w:left="567" w:header="709" w:footer="709" w:gutter="0"/>
      <w:pgBorders w:offsetFrom="page">
        <w:top w:val="twistedLines1" w:sz="16" w:space="24" w:color="000000"/>
        <w:left w:val="twistedLines1" w:sz="16" w:space="24" w:color="000000"/>
        <w:bottom w:val="twistedLines1" w:sz="16" w:space="24" w:color="000000"/>
        <w:right w:val="twistedLines1" w:sz="16" w:space="24" w:color="000000"/>
      </w:pgBorders>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abic Typesetting">
    <w:panose1 w:val="03020402040406030203"/>
    <w:charset w:val="00"/>
    <w:family w:val="script"/>
    <w:pitch w:val="variable"/>
    <w:sig w:usb0="80002007" w:usb1="80000000" w:usb2="00000008" w:usb3="00000000" w:csb0="000000D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E2E99"/>
    <w:multiLevelType w:val="hybridMultilevel"/>
    <w:tmpl w:val="B4BCFF0C"/>
    <w:lvl w:ilvl="0" w:tplc="0C06BFDE">
      <w:numFmt w:val="bullet"/>
      <w:lvlText w:val="-"/>
      <w:lvlJc w:val="left"/>
      <w:pPr>
        <w:ind w:left="720" w:hanging="360"/>
      </w:pPr>
      <w:rPr>
        <w:rFonts w:ascii="Times New Roman" w:eastAsia="Calibri" w:hAnsi="Times New Roman" w:cs="Times New Roman" w:hint="default"/>
        <w:sz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2626029"/>
    <w:multiLevelType w:val="hybridMultilevel"/>
    <w:tmpl w:val="C26C53E2"/>
    <w:lvl w:ilvl="0" w:tplc="0C06BFDE">
      <w:numFmt w:val="bullet"/>
      <w:lvlText w:val="-"/>
      <w:lvlJc w:val="left"/>
      <w:pPr>
        <w:ind w:left="720" w:hanging="360"/>
      </w:pPr>
      <w:rPr>
        <w:rFonts w:ascii="Times New Roman" w:eastAsia="Calibri" w:hAnsi="Times New Roman" w:cs="Times New Roman" w:hint="default"/>
        <w:sz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64C1FA9"/>
    <w:multiLevelType w:val="hybridMultilevel"/>
    <w:tmpl w:val="DD06BDC6"/>
    <w:lvl w:ilvl="0" w:tplc="040C0001">
      <w:start w:val="1"/>
      <w:numFmt w:val="bullet"/>
      <w:lvlText w:val=""/>
      <w:lvlJc w:val="left"/>
      <w:pPr>
        <w:ind w:left="720" w:hanging="360"/>
      </w:pPr>
      <w:rPr>
        <w:rFonts w:ascii="Symbol" w:hAnsi="Symbol" w:hint="default"/>
      </w:rPr>
    </w:lvl>
    <w:lvl w:ilvl="1" w:tplc="C6E25238">
      <w:numFmt w:val="bullet"/>
      <w:lvlText w:val=""/>
      <w:lvlJc w:val="left"/>
      <w:pPr>
        <w:ind w:left="1440" w:hanging="360"/>
      </w:pPr>
      <w:rPr>
        <w:rFonts w:ascii="Wingdings" w:eastAsia="SimSun" w:hAnsi="Wingdings" w:cs="Arabic Typesetting" w:hint="default"/>
        <w:b/>
        <w:sz w:val="3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8B2145F"/>
    <w:multiLevelType w:val="multilevel"/>
    <w:tmpl w:val="18B2145F"/>
    <w:lvl w:ilvl="0">
      <w:numFmt w:val="bullet"/>
      <w:lvlText w:val="-"/>
      <w:lvlJc w:val="left"/>
      <w:pPr>
        <w:ind w:left="502" w:hanging="360"/>
      </w:pPr>
      <w:rPr>
        <w:rFonts w:ascii="Arabic Typesetting" w:eastAsia="Calibri" w:hAnsi="Arabic Typesetting" w:cs="Arabic Typesetting"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4">
    <w:nsid w:val="1D4A55B5"/>
    <w:multiLevelType w:val="hybridMultilevel"/>
    <w:tmpl w:val="0F5828F6"/>
    <w:lvl w:ilvl="0" w:tplc="2DF0B5E2">
      <w:numFmt w:val="bullet"/>
      <w:lvlText w:val="-"/>
      <w:lvlJc w:val="left"/>
      <w:pPr>
        <w:ind w:left="720" w:hanging="360"/>
      </w:pPr>
      <w:rPr>
        <w:rFonts w:ascii="Arabic Typesetting" w:eastAsia="SimSun" w:hAnsi="Arabic Typesetting" w:cs="Arabic Typesetting" w:hint="default"/>
        <w:b/>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1BB479A"/>
    <w:multiLevelType w:val="hybridMultilevel"/>
    <w:tmpl w:val="28267E22"/>
    <w:lvl w:ilvl="0" w:tplc="0C06BFDE">
      <w:numFmt w:val="bullet"/>
      <w:lvlText w:val="-"/>
      <w:lvlJc w:val="left"/>
      <w:pPr>
        <w:ind w:left="720" w:hanging="360"/>
      </w:pPr>
      <w:rPr>
        <w:rFonts w:ascii="Times New Roman" w:eastAsia="Calibri"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74D5440"/>
    <w:multiLevelType w:val="hybridMultilevel"/>
    <w:tmpl w:val="E76E1362"/>
    <w:lvl w:ilvl="0" w:tplc="0C06BFDE">
      <w:numFmt w:val="bullet"/>
      <w:lvlText w:val="-"/>
      <w:lvlJc w:val="left"/>
      <w:pPr>
        <w:ind w:left="720" w:hanging="360"/>
      </w:pPr>
      <w:rPr>
        <w:rFonts w:ascii="Times New Roman" w:eastAsia="Calibri" w:hAnsi="Times New Roman" w:cs="Times New Roman" w:hint="default"/>
        <w:sz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A1E5BA7"/>
    <w:multiLevelType w:val="hybridMultilevel"/>
    <w:tmpl w:val="E04A2BE6"/>
    <w:lvl w:ilvl="0" w:tplc="0C06BFDE">
      <w:numFmt w:val="bullet"/>
      <w:lvlText w:val="-"/>
      <w:lvlJc w:val="left"/>
      <w:pPr>
        <w:ind w:left="720" w:hanging="360"/>
      </w:pPr>
      <w:rPr>
        <w:rFonts w:ascii="Times New Roman" w:eastAsia="Calibri" w:hAnsi="Times New Roman" w:cs="Times New Roman" w:hint="default"/>
        <w:sz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528D3DD1"/>
    <w:multiLevelType w:val="multilevel"/>
    <w:tmpl w:val="528D3DD1"/>
    <w:lvl w:ilvl="0">
      <w:start w:val="1"/>
      <w:numFmt w:val="bullet"/>
      <w:lvlText w:val=""/>
      <w:lvlJc w:val="left"/>
      <w:pPr>
        <w:ind w:left="360" w:hanging="360"/>
      </w:pPr>
      <w:rPr>
        <w:rFonts w:ascii="Wingdings" w:hAnsi="Wingdings" w:hint="default"/>
        <w:color w:val="0070C0"/>
        <w:sz w:val="22"/>
        <w:szCs w:val="22"/>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9">
    <w:nsid w:val="627F7675"/>
    <w:multiLevelType w:val="multilevel"/>
    <w:tmpl w:val="627F7675"/>
    <w:lvl w:ilvl="0">
      <w:start w:val="1"/>
      <w:numFmt w:val="bullet"/>
      <w:lvlText w:val=""/>
      <w:lvlJc w:val="left"/>
      <w:pPr>
        <w:ind w:left="785" w:hanging="360"/>
      </w:pPr>
      <w:rPr>
        <w:rFonts w:ascii="Wingdings" w:hAnsi="Wingdings"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B752F53"/>
    <w:multiLevelType w:val="hybridMultilevel"/>
    <w:tmpl w:val="712C3E56"/>
    <w:lvl w:ilvl="0" w:tplc="0C06BFDE">
      <w:numFmt w:val="bullet"/>
      <w:lvlText w:val="-"/>
      <w:lvlJc w:val="left"/>
      <w:pPr>
        <w:ind w:left="720" w:hanging="360"/>
      </w:pPr>
      <w:rPr>
        <w:rFonts w:ascii="Times New Roman" w:eastAsia="Calibri"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97D73D6"/>
    <w:multiLevelType w:val="hybridMultilevel"/>
    <w:tmpl w:val="4D92313C"/>
    <w:lvl w:ilvl="0" w:tplc="0C06BFDE">
      <w:numFmt w:val="bullet"/>
      <w:lvlText w:val="-"/>
      <w:lvlJc w:val="left"/>
      <w:pPr>
        <w:ind w:left="720" w:hanging="360"/>
      </w:pPr>
      <w:rPr>
        <w:rFonts w:ascii="Times New Roman" w:eastAsia="Calibri" w:hAnsi="Times New Roman" w:cs="Times New Roman" w:hint="default"/>
        <w:sz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9"/>
  </w:num>
  <w:num w:numId="4">
    <w:abstractNumId w:val="2"/>
  </w:num>
  <w:num w:numId="5">
    <w:abstractNumId w:val="4"/>
  </w:num>
  <w:num w:numId="6">
    <w:abstractNumId w:val="0"/>
  </w:num>
  <w:num w:numId="7">
    <w:abstractNumId w:val="5"/>
  </w:num>
  <w:num w:numId="8">
    <w:abstractNumId w:val="7"/>
  </w:num>
  <w:num w:numId="9">
    <w:abstractNumId w:val="1"/>
  </w:num>
  <w:num w:numId="10">
    <w:abstractNumId w:val="6"/>
  </w:num>
  <w:num w:numId="11">
    <w:abstractNumId w:val="11"/>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defaultTabStop w:val="708"/>
  <w:hyphenationZone w:val="425"/>
  <w:drawingGridHorizontalSpacing w:val="110"/>
  <w:displayHorizontalDrawingGridEvery w:val="2"/>
  <w:characterSpacingControl w:val="doNotCompress"/>
  <w:compat>
    <w:doNotLeaveBackslashAlone/>
    <w:useFELayout/>
  </w:compat>
  <w:rsids>
    <w:rsidRoot w:val="00F4437D"/>
    <w:rsid w:val="00040B85"/>
    <w:rsid w:val="00080FB0"/>
    <w:rsid w:val="000B3E9B"/>
    <w:rsid w:val="000B43C9"/>
    <w:rsid w:val="00103165"/>
    <w:rsid w:val="001821AF"/>
    <w:rsid w:val="001C2F0F"/>
    <w:rsid w:val="001E069B"/>
    <w:rsid w:val="002805F2"/>
    <w:rsid w:val="00286738"/>
    <w:rsid w:val="002A2698"/>
    <w:rsid w:val="002A59C1"/>
    <w:rsid w:val="002C3A41"/>
    <w:rsid w:val="002D5655"/>
    <w:rsid w:val="002D58FC"/>
    <w:rsid w:val="00300224"/>
    <w:rsid w:val="0031179D"/>
    <w:rsid w:val="00356D34"/>
    <w:rsid w:val="0038673C"/>
    <w:rsid w:val="003F1AF6"/>
    <w:rsid w:val="00400CB6"/>
    <w:rsid w:val="004A09FB"/>
    <w:rsid w:val="004A5AFC"/>
    <w:rsid w:val="004B2994"/>
    <w:rsid w:val="004B357C"/>
    <w:rsid w:val="00512C3D"/>
    <w:rsid w:val="005525EB"/>
    <w:rsid w:val="00577329"/>
    <w:rsid w:val="005B696C"/>
    <w:rsid w:val="005C5D20"/>
    <w:rsid w:val="005F761B"/>
    <w:rsid w:val="00673AD3"/>
    <w:rsid w:val="00714578"/>
    <w:rsid w:val="007423E3"/>
    <w:rsid w:val="0075023C"/>
    <w:rsid w:val="00785D34"/>
    <w:rsid w:val="007919B4"/>
    <w:rsid w:val="00797753"/>
    <w:rsid w:val="007B7C9B"/>
    <w:rsid w:val="007D43F6"/>
    <w:rsid w:val="00810116"/>
    <w:rsid w:val="008621A5"/>
    <w:rsid w:val="008A0BF6"/>
    <w:rsid w:val="00911B13"/>
    <w:rsid w:val="00915D0C"/>
    <w:rsid w:val="00942E0D"/>
    <w:rsid w:val="00953178"/>
    <w:rsid w:val="009903E9"/>
    <w:rsid w:val="00991915"/>
    <w:rsid w:val="009A57E9"/>
    <w:rsid w:val="009F4C7D"/>
    <w:rsid w:val="00A06964"/>
    <w:rsid w:val="00AB4336"/>
    <w:rsid w:val="00AC5C18"/>
    <w:rsid w:val="00AD1554"/>
    <w:rsid w:val="00AE3D57"/>
    <w:rsid w:val="00AF6929"/>
    <w:rsid w:val="00B42ADC"/>
    <w:rsid w:val="00B46E43"/>
    <w:rsid w:val="00B644FF"/>
    <w:rsid w:val="00B970E4"/>
    <w:rsid w:val="00BC5529"/>
    <w:rsid w:val="00C01FDD"/>
    <w:rsid w:val="00CC692F"/>
    <w:rsid w:val="00D1778A"/>
    <w:rsid w:val="00D4567C"/>
    <w:rsid w:val="00D5700C"/>
    <w:rsid w:val="00D724EA"/>
    <w:rsid w:val="00E151A5"/>
    <w:rsid w:val="00E20F79"/>
    <w:rsid w:val="00E23000"/>
    <w:rsid w:val="00E5171F"/>
    <w:rsid w:val="00E55379"/>
    <w:rsid w:val="00E72371"/>
    <w:rsid w:val="00E8191D"/>
    <w:rsid w:val="00E837A3"/>
    <w:rsid w:val="00E970A9"/>
    <w:rsid w:val="00EB059D"/>
    <w:rsid w:val="00EB2941"/>
    <w:rsid w:val="00EB2F60"/>
    <w:rsid w:val="00F23CC0"/>
    <w:rsid w:val="00F4437D"/>
    <w:rsid w:val="00F611B0"/>
    <w:rsid w:val="00FB53E6"/>
    <w:rsid w:val="6B5355F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rules v:ext="edit">
        <o:r id="V:Rule2" type="connector" idref="#Forme automatiqu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No Spacing" w:semiHidden="0" w:unhideWhenUsed="0" w:qFormat="1"/>
    <w:lsdException w:name="List Paragraph" w:semiHidden="0" w:uiPriority="34" w:unhideWhenUsed="0" w:qFormat="1"/>
    <w:lsdException w:name="Quote" w:semiHidden="0" w:unhideWhenUsed="0" w:qFormat="1"/>
    <w:lsdException w:name="Intense Quote"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61B"/>
    <w:pPr>
      <w:spacing w:after="200" w:line="276" w:lineRule="auto"/>
    </w:pPr>
    <w:rPr>
      <w:sz w:val="22"/>
      <w:szCs w:val="22"/>
    </w:rPr>
  </w:style>
  <w:style w:type="paragraph" w:styleId="Titre3">
    <w:name w:val="heading 3"/>
    <w:basedOn w:val="Normal"/>
    <w:next w:val="Normal"/>
    <w:link w:val="Titre3Car"/>
    <w:uiPriority w:val="9"/>
    <w:semiHidden/>
    <w:unhideWhenUsed/>
    <w:qFormat/>
    <w:rsid w:val="002A2698"/>
    <w:pPr>
      <w:keepNext/>
      <w:keepLines/>
      <w:spacing w:before="160" w:after="80" w:line="259" w:lineRule="auto"/>
      <w:outlineLvl w:val="2"/>
    </w:pPr>
    <w:rPr>
      <w:rFonts w:asciiTheme="minorHAnsi" w:eastAsiaTheme="majorEastAsia" w:hAnsiTheme="minorHAnsi" w:cstheme="majorBidi"/>
      <w:color w:val="365F91" w:themeColor="accent1" w:themeShade="BF"/>
      <w:kern w:val="2"/>
      <w:sz w:val="28"/>
      <w:szCs w:val="28"/>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unhideWhenUsed/>
    <w:qFormat/>
    <w:rsid w:val="005F761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qFormat/>
    <w:rsid w:val="005F761B"/>
    <w:rPr>
      <w:rFonts w:ascii="Tahoma" w:hAnsi="Tahoma" w:cs="Tahoma"/>
      <w:sz w:val="16"/>
      <w:szCs w:val="16"/>
    </w:rPr>
  </w:style>
  <w:style w:type="paragraph" w:styleId="Paragraphedeliste">
    <w:name w:val="List Paragraph"/>
    <w:basedOn w:val="Normal"/>
    <w:uiPriority w:val="34"/>
    <w:qFormat/>
    <w:rsid w:val="005F761B"/>
    <w:pPr>
      <w:ind w:left="720"/>
      <w:contextualSpacing/>
    </w:pPr>
  </w:style>
  <w:style w:type="table" w:styleId="Grilledutableau">
    <w:name w:val="Table Grid"/>
    <w:basedOn w:val="TableauNormal"/>
    <w:uiPriority w:val="59"/>
    <w:qFormat/>
    <w:rsid w:val="005F761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itre3Car">
    <w:name w:val="Titre 3 Car"/>
    <w:basedOn w:val="Policepardfaut"/>
    <w:link w:val="Titre3"/>
    <w:uiPriority w:val="9"/>
    <w:semiHidden/>
    <w:rsid w:val="002A2698"/>
    <w:rPr>
      <w:rFonts w:asciiTheme="minorHAnsi" w:eastAsiaTheme="majorEastAsia" w:hAnsiTheme="minorHAnsi" w:cstheme="majorBidi"/>
      <w:color w:val="365F91" w:themeColor="accent1" w:themeShade="BF"/>
      <w:kern w:val="2"/>
      <w:sz w:val="28"/>
      <w:szCs w:val="28"/>
      <w:lang w:eastAsia="en-US"/>
    </w:rPr>
  </w:style>
</w:styles>
</file>

<file path=word/webSettings.xml><?xml version="1.0" encoding="utf-8"?>
<w:webSettings xmlns:r="http://schemas.openxmlformats.org/officeDocument/2006/relationships" xmlns:w="http://schemas.openxmlformats.org/wordprocessingml/2006/main">
  <w:encoding w:val="utf-8"/>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Desktop\CANEVAS%20L3\syllabus\&#1576;&#1591;&#1575;&#1602;&#1577;%20&#1578;&#1602;&#1606;&#1610;&#1577;%20&#1581;&#1608;&#1604;%20&#1575;&#1604;&#1578;&#1582;&#1589;&#1589;&#1575;&#1578;.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بطاقة تقنية حول التخصصات</Template>
  <TotalTime>712</TotalTime>
  <Pages>3</Pages>
  <Words>780</Words>
  <Characters>4296</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16</cp:revision>
  <cp:lastPrinted>2018-02-26T11:03:00Z</cp:lastPrinted>
  <dcterms:created xsi:type="dcterms:W3CDTF">2026-07-14T08:36:00Z</dcterms:created>
  <dcterms:modified xsi:type="dcterms:W3CDTF">2026-07-14T22:51:00Z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1036-12.1.0.26880</vt:lpwstr>
  </property>
  <property fmtid="{D5CDD505-2E9C-101B-9397-08002B2CF9AE}" pid="3" name="ICV">
    <vt:lpwstr>F6D605C3BAA24F7DB38B6B770E097216_13</vt:lpwstr>
  </property>
</Properties>
</file>